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47" w:rsidRDefault="00546247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247" w:rsidRDefault="00546247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330866"/>
            <wp:effectExtent l="19050" t="0" r="3175" b="0"/>
            <wp:docPr id="3" name="Рисунок 1" descr="C:\Users\ПК\Desktop\Ишмухаметова Э. М\2020-09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47" w:rsidRDefault="00546247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131F" w:rsidRPr="006E0F98" w:rsidRDefault="0043131F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F98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</w:t>
      </w:r>
      <w:r w:rsidR="009168E4" w:rsidRPr="006E0F98">
        <w:rPr>
          <w:rFonts w:ascii="Times New Roman" w:hAnsi="Times New Roman" w:cs="Times New Roman"/>
          <w:sz w:val="24"/>
          <w:szCs w:val="24"/>
        </w:rPr>
        <w:t>ого курса химии для обучения в 10</w:t>
      </w:r>
      <w:r w:rsidRPr="006E0F98">
        <w:rPr>
          <w:rFonts w:ascii="Times New Roman" w:hAnsi="Times New Roman" w:cs="Times New Roman"/>
          <w:sz w:val="24"/>
          <w:szCs w:val="24"/>
        </w:rPr>
        <w:t xml:space="preserve"> классе МАОУ Дубровинская СОШ, филиал </w:t>
      </w:r>
      <w:proofErr w:type="spellStart"/>
      <w:r w:rsidRPr="006E0F98">
        <w:rPr>
          <w:rFonts w:ascii="Times New Roman" w:hAnsi="Times New Roman" w:cs="Times New Roman"/>
          <w:sz w:val="24"/>
          <w:szCs w:val="24"/>
        </w:rPr>
        <w:t>Аксурская</w:t>
      </w:r>
      <w:proofErr w:type="spellEnd"/>
      <w:r w:rsidRPr="006E0F98">
        <w:rPr>
          <w:rFonts w:ascii="Times New Roman" w:hAnsi="Times New Roman" w:cs="Times New Roman"/>
          <w:sz w:val="24"/>
          <w:szCs w:val="24"/>
        </w:rPr>
        <w:t xml:space="preserve"> СОШ  создана на основе  следующих документов:</w:t>
      </w:r>
    </w:p>
    <w:p w:rsidR="0043131F" w:rsidRPr="006E0F98" w:rsidRDefault="0043131F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F98">
        <w:rPr>
          <w:rFonts w:ascii="Times New Roman" w:hAnsi="Times New Roman" w:cs="Times New Roman"/>
          <w:sz w:val="24"/>
          <w:szCs w:val="24"/>
        </w:rPr>
        <w:t>1.Закона «Об образовании в Российской Федерации» от 29 декабря 2012 года №273-ФЗ</w:t>
      </w:r>
    </w:p>
    <w:p w:rsidR="0043131F" w:rsidRPr="006E0F98" w:rsidRDefault="0043131F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F98">
        <w:rPr>
          <w:rFonts w:ascii="Times New Roman" w:hAnsi="Times New Roman" w:cs="Times New Roman"/>
          <w:sz w:val="24"/>
          <w:szCs w:val="24"/>
        </w:rPr>
        <w:t xml:space="preserve">2.Учебный план МАОУ Дубровинская СОШ, утвержденный директором МАОУ Дубровинская СОШ </w:t>
      </w:r>
    </w:p>
    <w:p w:rsidR="0043131F" w:rsidRPr="006E0F98" w:rsidRDefault="0043131F" w:rsidP="004313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F98">
        <w:rPr>
          <w:rFonts w:ascii="Times New Roman" w:hAnsi="Times New Roman" w:cs="Times New Roman"/>
          <w:sz w:val="24"/>
          <w:szCs w:val="24"/>
        </w:rPr>
        <w:t>3.Положение о рабочей программе МАОУ Дубровинская СОШ</w:t>
      </w:r>
    </w:p>
    <w:p w:rsidR="005C794D" w:rsidRPr="006E0F98" w:rsidRDefault="0043131F" w:rsidP="006E0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F98">
        <w:rPr>
          <w:rFonts w:ascii="Times New Roman" w:hAnsi="Times New Roman" w:cs="Times New Roman"/>
          <w:sz w:val="24"/>
          <w:szCs w:val="24"/>
        </w:rPr>
        <w:t>4.За основу рабочей программы взя</w:t>
      </w:r>
      <w:r w:rsidR="009168E4" w:rsidRPr="006E0F98">
        <w:rPr>
          <w:rFonts w:ascii="Times New Roman" w:hAnsi="Times New Roman" w:cs="Times New Roman"/>
          <w:sz w:val="24"/>
          <w:szCs w:val="24"/>
        </w:rPr>
        <w:t xml:space="preserve">та программа  курса химии для  10-11 </w:t>
      </w:r>
      <w:r w:rsidRPr="006E0F98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учреждений,  опубликованная из</w:t>
      </w:r>
      <w:r w:rsidR="009168E4" w:rsidRPr="006E0F98">
        <w:rPr>
          <w:rFonts w:ascii="Times New Roman" w:hAnsi="Times New Roman" w:cs="Times New Roman"/>
          <w:sz w:val="24"/>
          <w:szCs w:val="24"/>
        </w:rPr>
        <w:t>дательством «Просвещение» в 2016</w:t>
      </w:r>
      <w:r w:rsidRPr="006E0F98">
        <w:rPr>
          <w:rFonts w:ascii="Times New Roman" w:hAnsi="Times New Roman" w:cs="Times New Roman"/>
          <w:sz w:val="24"/>
          <w:szCs w:val="24"/>
        </w:rPr>
        <w:t xml:space="preserve"> году (Сборник программ курса химии к учебникам химии авторов Г.</w:t>
      </w:r>
      <w:r w:rsidR="009168E4" w:rsidRPr="006E0F98">
        <w:rPr>
          <w:rFonts w:ascii="Times New Roman" w:hAnsi="Times New Roman" w:cs="Times New Roman"/>
          <w:sz w:val="24"/>
          <w:szCs w:val="24"/>
        </w:rPr>
        <w:t>Е.Рудзитиса, Ф.Г.Фельдмана для 10-11</w:t>
      </w:r>
      <w:r w:rsidRPr="006E0F98">
        <w:rPr>
          <w:rFonts w:ascii="Times New Roman" w:hAnsi="Times New Roman" w:cs="Times New Roman"/>
          <w:sz w:val="24"/>
          <w:szCs w:val="24"/>
        </w:rPr>
        <w:t xml:space="preserve"> классов).</w:t>
      </w:r>
    </w:p>
    <w:p w:rsidR="006E0F98" w:rsidRPr="006E0F98" w:rsidRDefault="006E0F98" w:rsidP="006E0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изучае</w:t>
      </w:r>
      <w:r w:rsidR="0043131F"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10 классе, рассчитан на 34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(1ч в неделю). Базовым учебным пособием для изучения предмета является учебник 10 класса для общеобразовательных учреждений Рудзитис Г. Е., Фельдман Ф. Г. «Химия. 10 класс</w:t>
      </w:r>
      <w:proofErr w:type="gram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- </w:t>
      </w:r>
      <w:proofErr w:type="gram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2016г;</w:t>
      </w:r>
    </w:p>
    <w:p w:rsidR="005C794D" w:rsidRPr="006E0F98" w:rsidRDefault="005B6511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Цели и задачи</w:t>
      </w:r>
    </w:p>
    <w:p w:rsidR="005C794D" w:rsidRPr="006E0F98" w:rsidRDefault="005C794D" w:rsidP="005C794D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знаний о химической составляющей </w:t>
      </w:r>
      <w:proofErr w:type="gram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мира;</w:t>
      </w:r>
    </w:p>
    <w:p w:rsidR="005C794D" w:rsidRPr="006E0F98" w:rsidRDefault="005C794D" w:rsidP="005C794D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применять полученные знания для объяснения разнообразных явлений окружающего мира;</w:t>
      </w:r>
    </w:p>
    <w:p w:rsidR="005C794D" w:rsidRPr="006E0F98" w:rsidRDefault="005C794D" w:rsidP="005C794D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:rsidR="005C794D" w:rsidRPr="006E0F98" w:rsidRDefault="005C794D" w:rsidP="005C794D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убежденности в позитивной роли химии в жизни современного общества;</w:t>
      </w:r>
    </w:p>
    <w:p w:rsidR="009168E4" w:rsidRPr="006E0F98" w:rsidRDefault="005C794D" w:rsidP="005C794D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 и на производстве, для предупреждения явлений, наносящих вред здоровью человека и окружающей среде.</w:t>
      </w:r>
    </w:p>
    <w:p w:rsidR="0043131F" w:rsidRPr="006E0F98" w:rsidRDefault="005B6511" w:rsidP="006E0F9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1E7617"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43131F"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43131F" w:rsidRPr="006E0F98" w:rsidRDefault="0043131F" w:rsidP="0043131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решать проблемы поискового и творческого характера;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следовать нормам </w:t>
      </w: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прочных навыков, направленных на саморазвитие через самообразование;</w:t>
      </w:r>
    </w:p>
    <w:p w:rsidR="0043131F" w:rsidRPr="006E0F98" w:rsidRDefault="0043131F" w:rsidP="0043131F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проявления познавательной инициативы в учебном сотрудничестве.</w:t>
      </w:r>
    </w:p>
    <w:p w:rsidR="0043131F" w:rsidRPr="006E0F98" w:rsidRDefault="0043131F" w:rsidP="0043131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ставить цели и новые задачи в учебе и познавательной деятельности;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соотносить свои действия с планируемыми результатами;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осуществлять контроль в процессе достижения результата, корректировать свой действия;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оценивать правильность выполнения учебных задач и соответствующие возможности их решения;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приобретать и применять новые знания;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 высоком уровне смысловым чтением научных текстов.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эффективно организовать учебное сотрудничество и совместную деятельность, работать индивидуально с учетом общих интересов;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осознанно использовать речевые средства в соответствии с задачами коммуникации;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компетентности в области использования ИКТ;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мышления;</w:t>
      </w:r>
    </w:p>
    <w:p w:rsidR="0043131F" w:rsidRPr="006E0F98" w:rsidRDefault="0043131F" w:rsidP="0043131F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1E7617" w:rsidRPr="006E0F98" w:rsidRDefault="001E7617" w:rsidP="001E76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методы познания при решении практических задач;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умения давать количественные оценки и проводить расчеты по химическим формулам и уравнениям;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классифицировать органические вещества и реакции по разным признакам;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описывать и различать изученные классы органических веществ;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</w:t>
      </w:r>
      <w:proofErr w:type="gram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изученными;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научного мышления, технологией исследовательской и проектной деятельности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проводить эксперименты разной дидактической направленности;</w:t>
      </w:r>
    </w:p>
    <w:p w:rsidR="001E7617" w:rsidRPr="006E0F98" w:rsidRDefault="001E7617" w:rsidP="001E7617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94D" w:rsidRPr="006E0F98" w:rsidRDefault="0043131F" w:rsidP="005C794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="005C794D"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C794D" w:rsidRPr="006E0F98" w:rsidRDefault="005C794D" w:rsidP="005C794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химического строения органических соединений. Природа химических связей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электронов в атоме. Энергетические уровни и подуровни. Электронные орбитали, s- электроны и </w:t>
      </w:r>
      <w:proofErr w:type="gram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электроны. Спин электрона. Спаренные электроны. Электронная конфигурация. Графические электронные формулы. Электронная природа химических связей, пи связь и сигма связь. Метод валентных связей.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органических соединений. Функциональная группа.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Углеводороды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Предельные углеводороды (алканы). Возбужденное состояние атома углерода. Гибридизация </w:t>
      </w:r>
      <w:proofErr w:type="gramStart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атомных</w:t>
      </w:r>
      <w:proofErr w:type="gramEnd"/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орбиталей. Электронное и пространственное строение алканов.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Метан. Получение, физические и химические свойства метана. Реакции замещения (галогенирование), дегидрирования и изомеризации алканов.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Цепные реакции. Свободные радикалы. Галогенопроизводные алканов.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Кратные связи. Непредельные углеводороды. Алкены. Строение молекулы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гомология, номенклатура и изомерия. Sр2 – гибридизация. Этен (этилен). Изомерия углеродного скелета и положения двойной связи. Пространственная изомерия (стереоизомерия).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химические свойства алкенов. Реакции присоединения (гидрирование, галогенирование, гидратация), окисление и полимеризации алкенов. Правило Марковникова. Высокомолекулярные соединения. Качественные реакции на двойную связь.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Алкадиены (диеновые углеводороды). Изомерия и номенклатура. Дивинил (бутадиена-1,3). Изопрен (2-метилбутадиен-1,3). Сопряжённые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Алкины. Ацетилен (этин) и его гомологи.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Изомерия и номенклатура. 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Межклассовая изомерия. sp-Гибридизация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Химические свойства алкинов. Реакции присоединения, окисления и полимеризации алкинов.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Арены (ароматические углеводороды). Изомерия и номенклатура. Бензол. Бензольное кольцо. Толуол. Изомерия заместителей.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бензола и его гомологов. Реакции замещения (галогенирование, нитрование), окисление и присоединения аренов. Пестициды. Генетическая связь аренов с другими углеводородами.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Кислородсодержащие органические соединения.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Кислородсодержащие органические соединения. Одноатомные предельные спирты. 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 углерода. Водородная связь.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Алкоголизм.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Многоатомные спирты. Этиленгликоль и глицерин. Химические свойства предельных многоатомных спиртов. Качественная реакция на многоатомные спирты.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Фенолы. Ароматические спирты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фенола. Качественная реакция на фенол.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Карбоновые кислоты. Карбоксильная группа (карбоксогруппа). Изомерия и номенклатура карбоновых кислот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Одноосновные предельные карбоновые кислоты.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эфиры и жиры. Номенклатура</w:t>
      </w:r>
      <w:r w:rsidRPr="006E0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химические свойства сложных эфиров. Реакция этерификации. Щелочной гидролиз сложного эфира (омыление).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Жиры. Твердые жиры, жидкие жиры. Синтетические моющие средства.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Углеводы. Моносахариды. Глюкоза. Фруктоза. Олигосахариды. Дисахариды. Сахароза.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Азотсодержащие органические соединения.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Азотсодержащие органические соединения</w:t>
      </w: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Амины. Аминогруппа. Анилин. Получение и химические свойства анилина. Аминокислоты. Изомерия и номенклатура. Биполярный ион. Пептидная (амидная) группа. Пептидная (амидная) связь. Химические свойства аминокислот. Пептиды. Полипептиды. Глицин.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Азотсодержащие гетероциклические соединения. Пиридин. Пиррол. Пиримидин. Пурин. Азотистые основания.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Нуклеиновые кислоты. Нуклеотиды. Комплементарные азотистые основания.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и здоровье человека. Фармакологическая химия.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 полимеров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5C794D" w:rsidRPr="006E0F98" w:rsidRDefault="005C794D" w:rsidP="005C794D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этилена и опыты с ним».</w:t>
      </w:r>
    </w:p>
    <w:p w:rsidR="005C794D" w:rsidRPr="006E0F98" w:rsidRDefault="005C794D" w:rsidP="005C794D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«Получение и свойства карбоновых кислот».</w:t>
      </w:r>
    </w:p>
    <w:p w:rsidR="005C794D" w:rsidRPr="006E0F98" w:rsidRDefault="005C794D" w:rsidP="005C794D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«Решение экспериментальных задач на получение и распознавание органических веществ».</w:t>
      </w:r>
    </w:p>
    <w:p w:rsidR="005C794D" w:rsidRPr="006E0F98" w:rsidRDefault="005C794D" w:rsidP="005C794D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t>«Распознавание пластмасс и волокон».</w:t>
      </w: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94D" w:rsidRPr="006E0F98" w:rsidRDefault="005C794D" w:rsidP="001E76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1E76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94D" w:rsidRPr="006E0F98" w:rsidRDefault="005B6511" w:rsidP="005C794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40560F" w:rsidRPr="006E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план с указанием количества часов отводимых на освоение каждой 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4"/>
        <w:gridCol w:w="5030"/>
        <w:gridCol w:w="835"/>
        <w:gridCol w:w="62"/>
        <w:gridCol w:w="1251"/>
        <w:gridCol w:w="1548"/>
      </w:tblGrid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Контрольн.</w:t>
            </w: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Предельные углеводороды – алканы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Непредельные углеводороды (алкены, алкадиены и алкины)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Арены (ароматические углеводороды)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Природные источники и переработка углеводородов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Спирты и фенолы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Альдегиды, кетоны и карбоновые кислоты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Сложные эфиры. Жиры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Углеводы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94D" w:rsidRPr="006E0F98" w:rsidTr="005C794D"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полимеров</w:t>
            </w:r>
          </w:p>
        </w:tc>
        <w:tc>
          <w:tcPr>
            <w:tcW w:w="8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4D" w:rsidRPr="006E0F98" w:rsidTr="005C794D">
        <w:tc>
          <w:tcPr>
            <w:tcW w:w="60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4D" w:rsidRPr="006E0F98" w:rsidRDefault="005C794D" w:rsidP="005C794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94D" w:rsidRPr="006E0F98" w:rsidRDefault="005C794D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17" w:rsidRPr="006E0F98" w:rsidRDefault="001E7617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17" w:rsidRPr="006E0F98" w:rsidRDefault="001E7617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96A" w:rsidRDefault="0047096A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98" w:rsidRDefault="006E0F98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247" w:rsidRDefault="00546247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98" w:rsidRPr="006E0F98" w:rsidRDefault="006E0F98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96A" w:rsidRPr="006E0F98" w:rsidRDefault="0047096A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Приложение №1</w:t>
      </w:r>
    </w:p>
    <w:tbl>
      <w:tblPr>
        <w:tblStyle w:val="a4"/>
        <w:tblW w:w="0" w:type="auto"/>
        <w:tblLook w:val="04A0"/>
      </w:tblPr>
      <w:tblGrid>
        <w:gridCol w:w="2429"/>
        <w:gridCol w:w="3003"/>
        <w:gridCol w:w="1536"/>
        <w:gridCol w:w="10"/>
        <w:gridCol w:w="14"/>
        <w:gridCol w:w="2579"/>
      </w:tblGrid>
      <w:tr w:rsidR="005B6511" w:rsidRPr="006E0F98" w:rsidTr="005B6511">
        <w:tc>
          <w:tcPr>
            <w:tcW w:w="3176" w:type="dxa"/>
          </w:tcPr>
          <w:p w:rsidR="005B6511" w:rsidRPr="006E0F98" w:rsidRDefault="005B6511" w:rsidP="0040560F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</w:t>
            </w:r>
          </w:p>
          <w:p w:rsidR="005B6511" w:rsidRPr="006E0F98" w:rsidRDefault="005B6511" w:rsidP="0040560F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Актуальная тематика для региона</w:t>
            </w: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 (3 ч.)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электронов в атоме. Электронная природа химических связей в органических соединениях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Углеводороды (9 ч.)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Гомологи и изомеры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5B6511" w:rsidRPr="006E0F98" w:rsidRDefault="005B6511" w:rsidP="0040560F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 — простейший представитель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C794D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Предприятие «СИБУР» Тобольск, </w:t>
            </w:r>
            <w:proofErr w:type="spellStart"/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Тобольская</w:t>
            </w:r>
            <w:proofErr w:type="spellEnd"/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промышленная площадка</w:t>
            </w: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Непредельные углеводороды (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алкены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алкадиены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алкины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(4 ч)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Pr="006E0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«Получение этилена и опыты с ним».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Ацетилен и его гомологи.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Природные источники и переработка углеводородов (2 ч.)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Бензол и его гомологи. Свойства бензола и его гомологов.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источники углеводородов. Переработка нефти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Предприятие «СИБУР» Тобольск, </w:t>
            </w:r>
            <w:proofErr w:type="spellStart"/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Тобольская</w:t>
            </w:r>
            <w:proofErr w:type="spellEnd"/>
            <w:r w:rsidRPr="006E0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промышленная площадка; Нефтеперекачивающая станция «Вагай»</w:t>
            </w: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1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темам «Теория химического строения органических соединений», «Углеводороды».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Кислородсодержащие органические соединения (11 ч)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Одноатомные предельные спирты. Получение, химические свойства и применение одноатомных предельных спиртов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Многоатомные спирты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Альдегиды, кетоны и карбоновые кислоты (3 ч)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Карбонильные соединения — альдегиды и кетоны. Свойства и применение альдегидов.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9" w:type="dxa"/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Карбоновые кислоты. Химические свойства и применение одноосновных предельных карбоновых кислот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553225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9" w:type="dxa"/>
          </w:tcPr>
          <w:p w:rsidR="005B6511" w:rsidRPr="006E0F98" w:rsidRDefault="005B6511" w:rsidP="00B2231F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2</w:t>
            </w:r>
            <w:r w:rsidRPr="006E0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«Получение и свойства 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карбоновых кислот».</w:t>
            </w:r>
          </w:p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Сложные эфиры. Жиры (2 ч)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эфиры.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Жиры. Моющие средства.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Углеводы (3 ч)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Углеводы. Глюкоза. Олигосахариды. Сахароза.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Полисахариды. Крахмал. Целлюлоза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9" w:type="dxa"/>
          </w:tcPr>
          <w:p w:rsidR="005B6511" w:rsidRPr="006E0F98" w:rsidRDefault="005B6511" w:rsidP="00B2231F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работа№</w:t>
            </w:r>
            <w:proofErr w:type="spellEnd"/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6E0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экспериментальных задач на получение и распознавание органических веществ».</w:t>
            </w:r>
          </w:p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Азотсодержащие органические соединения (5 ч)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Аминокислоты. Белки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31F" w:rsidRPr="006E0F98" w:rsidTr="005B6511">
        <w:tc>
          <w:tcPr>
            <w:tcW w:w="3176" w:type="dxa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9" w:type="dxa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3206" w:type="dxa"/>
            <w:gridSpan w:val="4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B2231F" w:rsidRPr="006E0F98" w:rsidTr="005B6511">
        <w:tc>
          <w:tcPr>
            <w:tcW w:w="3176" w:type="dxa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9" w:type="dxa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2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темам «Кислородсодержащие органические вещества»,</w:t>
            </w:r>
          </w:p>
        </w:tc>
        <w:tc>
          <w:tcPr>
            <w:tcW w:w="3206" w:type="dxa"/>
            <w:gridSpan w:val="4"/>
          </w:tcPr>
          <w:p w:rsidR="00B2231F" w:rsidRPr="006E0F98" w:rsidRDefault="00B2231F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полимеров (6ч)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полимеры. Конденсационные полимеры. Пенопласты.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каучук. Синтетические каучуки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волокна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№4</w:t>
            </w: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«Распознавание пластмасс и волокон»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511" w:rsidRPr="006E0F98" w:rsidTr="005B6511">
        <w:tc>
          <w:tcPr>
            <w:tcW w:w="3176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9" w:type="dxa"/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«Химия полимеров»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B6511" w:rsidRPr="006E0F98" w:rsidRDefault="005B6511" w:rsidP="007F3D77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5B6511" w:rsidRPr="006E0F98" w:rsidRDefault="005B6511" w:rsidP="005B6511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96A" w:rsidRPr="006E0F98" w:rsidTr="005B6511">
        <w:tc>
          <w:tcPr>
            <w:tcW w:w="3176" w:type="dxa"/>
          </w:tcPr>
          <w:p w:rsidR="0047096A" w:rsidRPr="006E0F98" w:rsidRDefault="0047096A" w:rsidP="007F3D77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89" w:type="dxa"/>
          </w:tcPr>
          <w:p w:rsidR="0047096A" w:rsidRPr="006E0F98" w:rsidRDefault="0047096A" w:rsidP="007F3D77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47096A" w:rsidRPr="006E0F98" w:rsidRDefault="0047096A" w:rsidP="007F3D77">
            <w:pPr>
              <w:spacing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34ч</w:t>
            </w:r>
          </w:p>
        </w:tc>
      </w:tr>
    </w:tbl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0F" w:rsidRPr="006E0F98" w:rsidRDefault="0040560F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17" w:rsidRPr="006E0F98" w:rsidRDefault="001E7617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17" w:rsidRPr="006E0F98" w:rsidRDefault="001E7617" w:rsidP="005C79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E7617" w:rsidRPr="006E0F98" w:rsidSect="00F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823"/>
    <w:multiLevelType w:val="multilevel"/>
    <w:tmpl w:val="8C72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1052"/>
    <w:multiLevelType w:val="multilevel"/>
    <w:tmpl w:val="87C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3C9C"/>
    <w:multiLevelType w:val="multilevel"/>
    <w:tmpl w:val="C72A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4363"/>
    <w:multiLevelType w:val="multilevel"/>
    <w:tmpl w:val="FBA4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95DE8"/>
    <w:multiLevelType w:val="multilevel"/>
    <w:tmpl w:val="CAD4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67D5F"/>
    <w:multiLevelType w:val="multilevel"/>
    <w:tmpl w:val="162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5B71"/>
    <w:multiLevelType w:val="multilevel"/>
    <w:tmpl w:val="A22E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90BF9"/>
    <w:multiLevelType w:val="multilevel"/>
    <w:tmpl w:val="841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63F01"/>
    <w:multiLevelType w:val="multilevel"/>
    <w:tmpl w:val="AF1E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D3620"/>
    <w:multiLevelType w:val="multilevel"/>
    <w:tmpl w:val="4B66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C794D"/>
    <w:rsid w:val="001E7617"/>
    <w:rsid w:val="0040560F"/>
    <w:rsid w:val="0043131F"/>
    <w:rsid w:val="0047096A"/>
    <w:rsid w:val="004A2D2F"/>
    <w:rsid w:val="00546247"/>
    <w:rsid w:val="005B6511"/>
    <w:rsid w:val="005C794D"/>
    <w:rsid w:val="006E0F98"/>
    <w:rsid w:val="007B6371"/>
    <w:rsid w:val="009168E4"/>
    <w:rsid w:val="00B0791D"/>
    <w:rsid w:val="00B2231F"/>
    <w:rsid w:val="00B86192"/>
    <w:rsid w:val="00C840B6"/>
    <w:rsid w:val="00D258D6"/>
    <w:rsid w:val="00E32D88"/>
    <w:rsid w:val="00EA03BE"/>
    <w:rsid w:val="00FA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ПК</cp:lastModifiedBy>
  <cp:revision>10</cp:revision>
  <cp:lastPrinted>2020-09-16T09:26:00Z</cp:lastPrinted>
  <dcterms:created xsi:type="dcterms:W3CDTF">2020-09-01T06:57:00Z</dcterms:created>
  <dcterms:modified xsi:type="dcterms:W3CDTF">2020-09-18T05:10:00Z</dcterms:modified>
</cp:coreProperties>
</file>