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47B" w:rsidRDefault="0071247B" w:rsidP="005E589D">
      <w:pPr>
        <w:shd w:val="clear" w:color="auto" w:fill="FFFFFF"/>
        <w:spacing w:after="120" w:line="240" w:lineRule="auto"/>
        <w:jc w:val="both"/>
        <w:rPr>
          <w:rFonts w:ascii="Times New Roman" w:hAnsi="Times New Roman" w:cs="Times New Roman"/>
          <w:b/>
          <w:sz w:val="24"/>
          <w:szCs w:val="24"/>
        </w:rPr>
      </w:pPr>
    </w:p>
    <w:p w:rsidR="006023FC" w:rsidRDefault="006023FC" w:rsidP="005E589D">
      <w:pPr>
        <w:shd w:val="clear" w:color="auto" w:fill="FFFFFF"/>
        <w:spacing w:after="12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20765" cy="8602198"/>
            <wp:effectExtent l="19050" t="0" r="0" b="0"/>
            <wp:docPr id="1" name="Рисунок 1" descr="C:\Users\ПК\Desktop\Ишмухаметова Э. М\2020-09-1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Ишмухаметова Э. М\2020-09-15\013.jpg"/>
                    <pic:cNvPicPr>
                      <a:picLocks noChangeAspect="1" noChangeArrowheads="1"/>
                    </pic:cNvPicPr>
                  </pic:nvPicPr>
                  <pic:blipFill>
                    <a:blip r:embed="rId8" cstate="print"/>
                    <a:srcRect/>
                    <a:stretch>
                      <a:fillRect/>
                    </a:stretch>
                  </pic:blipFill>
                  <pic:spPr bwMode="auto">
                    <a:xfrm>
                      <a:off x="0" y="0"/>
                      <a:ext cx="6120765" cy="8602198"/>
                    </a:xfrm>
                    <a:prstGeom prst="rect">
                      <a:avLst/>
                    </a:prstGeom>
                    <a:noFill/>
                    <a:ln w="9525">
                      <a:noFill/>
                      <a:miter lim="800000"/>
                      <a:headEnd/>
                      <a:tailEnd/>
                    </a:ln>
                  </pic:spPr>
                </pic:pic>
              </a:graphicData>
            </a:graphic>
          </wp:inline>
        </w:drawing>
      </w:r>
    </w:p>
    <w:p w:rsidR="006023FC" w:rsidRPr="005E589D" w:rsidRDefault="006023FC" w:rsidP="005E589D">
      <w:pPr>
        <w:shd w:val="clear" w:color="auto" w:fill="FFFFFF"/>
        <w:spacing w:after="120" w:line="240" w:lineRule="auto"/>
        <w:jc w:val="both"/>
        <w:rPr>
          <w:rFonts w:ascii="Times New Roman" w:hAnsi="Times New Roman" w:cs="Times New Roman"/>
          <w:b/>
          <w:sz w:val="24"/>
          <w:szCs w:val="24"/>
        </w:rPr>
      </w:pPr>
    </w:p>
    <w:p w:rsidR="00D175C2" w:rsidRPr="005E589D" w:rsidRDefault="00D175C2" w:rsidP="00D175C2">
      <w:pPr>
        <w:shd w:val="clear" w:color="auto" w:fill="FFFFFF"/>
        <w:spacing w:line="240" w:lineRule="auto"/>
        <w:rPr>
          <w:rFonts w:ascii="Times New Roman" w:hAnsi="Times New Roman" w:cs="Times New Roman"/>
          <w:sz w:val="24"/>
          <w:szCs w:val="24"/>
        </w:rPr>
      </w:pPr>
      <w:r w:rsidRPr="005E589D">
        <w:rPr>
          <w:rFonts w:ascii="Times New Roman" w:hAnsi="Times New Roman" w:cs="Times New Roman"/>
          <w:sz w:val="24"/>
          <w:szCs w:val="24"/>
        </w:rPr>
        <w:t xml:space="preserve">Рабочая программа по </w:t>
      </w:r>
      <w:r w:rsidR="00A80EBB">
        <w:rPr>
          <w:rFonts w:ascii="Times New Roman" w:hAnsi="Times New Roman" w:cs="Times New Roman"/>
          <w:sz w:val="24"/>
          <w:szCs w:val="24"/>
        </w:rPr>
        <w:t>учебному  курсу « Технология» 8 класс</w:t>
      </w:r>
      <w:r w:rsidRPr="005E589D">
        <w:rPr>
          <w:rFonts w:ascii="Times New Roman" w:hAnsi="Times New Roman" w:cs="Times New Roman"/>
          <w:sz w:val="24"/>
          <w:szCs w:val="24"/>
        </w:rPr>
        <w:t xml:space="preserve"> составлена на основе:   </w:t>
      </w:r>
    </w:p>
    <w:p w:rsidR="008A4793" w:rsidRPr="005E589D" w:rsidRDefault="00D175C2" w:rsidP="00D175C2">
      <w:pPr>
        <w:shd w:val="clear" w:color="auto" w:fill="FFFFFF"/>
        <w:spacing w:line="240" w:lineRule="auto"/>
        <w:rPr>
          <w:rFonts w:ascii="Times New Roman" w:hAnsi="Times New Roman" w:cs="Times New Roman"/>
          <w:sz w:val="24"/>
          <w:szCs w:val="24"/>
        </w:rPr>
      </w:pPr>
      <w:r w:rsidRPr="005E589D">
        <w:rPr>
          <w:rFonts w:ascii="Times New Roman" w:hAnsi="Times New Roman" w:cs="Times New Roman"/>
          <w:sz w:val="24"/>
          <w:szCs w:val="24"/>
        </w:rPr>
        <w:t xml:space="preserve">1. Закона Российской Федерации «Об образовании в Российской Федерации» от 29.12.2012 №273 (в редакции от 26.07. 2019);                                                                                                                                                                            2. Приказа Министерства образования и науки Российской Федерации  от17.12 2010г №1897 «Об утверждении федерального государственного образовательного стандарта основного общего образования»  (с изменениями);                                                                                                                                                                              3. Основной образовательной программы основного общего образования Муниципального автономного общеобразовательного учреждения  Дубровинская  средняя общеобразовательная школа </w:t>
      </w:r>
      <w:proofErr w:type="spellStart"/>
      <w:r w:rsidRPr="005E589D">
        <w:rPr>
          <w:rFonts w:ascii="Times New Roman" w:hAnsi="Times New Roman" w:cs="Times New Roman"/>
          <w:sz w:val="24"/>
          <w:szCs w:val="24"/>
        </w:rPr>
        <w:t>Вагайского</w:t>
      </w:r>
      <w:proofErr w:type="spellEnd"/>
      <w:r w:rsidRPr="005E589D">
        <w:rPr>
          <w:rFonts w:ascii="Times New Roman" w:hAnsi="Times New Roman" w:cs="Times New Roman"/>
          <w:sz w:val="24"/>
          <w:szCs w:val="24"/>
        </w:rPr>
        <w:t xml:space="preserve"> района Тюменской области;                                                                                                                                                                      </w:t>
      </w:r>
      <w:r w:rsidR="008A4793" w:rsidRPr="005E589D">
        <w:rPr>
          <w:rFonts w:ascii="Times New Roman" w:hAnsi="Times New Roman" w:cs="Times New Roman"/>
          <w:sz w:val="24"/>
          <w:szCs w:val="24"/>
        </w:rPr>
        <w:t xml:space="preserve">                               4</w:t>
      </w:r>
      <w:r w:rsidRPr="005E589D">
        <w:rPr>
          <w:rFonts w:ascii="Times New Roman" w:hAnsi="Times New Roman" w:cs="Times New Roman"/>
          <w:sz w:val="24"/>
          <w:szCs w:val="24"/>
        </w:rPr>
        <w:t xml:space="preserve">. Учебного плана Муниципального автономного общеобразовательного учреждения  Дубровинская средняя общеобразовательная школа </w:t>
      </w:r>
      <w:proofErr w:type="spellStart"/>
      <w:r w:rsidRPr="005E589D">
        <w:rPr>
          <w:rFonts w:ascii="Times New Roman" w:hAnsi="Times New Roman" w:cs="Times New Roman"/>
          <w:sz w:val="24"/>
          <w:szCs w:val="24"/>
        </w:rPr>
        <w:t>Вагайского</w:t>
      </w:r>
      <w:proofErr w:type="spellEnd"/>
      <w:r w:rsidRPr="005E589D">
        <w:rPr>
          <w:rFonts w:ascii="Times New Roman" w:hAnsi="Times New Roman" w:cs="Times New Roman"/>
          <w:sz w:val="24"/>
          <w:szCs w:val="24"/>
        </w:rPr>
        <w:t xml:space="preserve">  р</w:t>
      </w:r>
      <w:r w:rsidR="008A4793" w:rsidRPr="005E589D">
        <w:rPr>
          <w:rFonts w:ascii="Times New Roman" w:hAnsi="Times New Roman" w:cs="Times New Roman"/>
          <w:sz w:val="24"/>
          <w:szCs w:val="24"/>
        </w:rPr>
        <w:t xml:space="preserve">айона Тюменской области       </w:t>
      </w:r>
    </w:p>
    <w:p w:rsidR="00D175C2" w:rsidRDefault="008A4793" w:rsidP="00AC0716">
      <w:pPr>
        <w:spacing w:after="240"/>
        <w:contextualSpacing/>
        <w:jc w:val="both"/>
        <w:rPr>
          <w:rFonts w:ascii="Times New Roman" w:hAnsi="Times New Roman" w:cs="Times New Roman"/>
          <w:color w:val="000000"/>
          <w:sz w:val="24"/>
          <w:szCs w:val="24"/>
        </w:rPr>
      </w:pPr>
      <w:r w:rsidRPr="005E589D">
        <w:rPr>
          <w:rFonts w:ascii="Times New Roman" w:hAnsi="Times New Roman" w:cs="Times New Roman"/>
          <w:sz w:val="24"/>
          <w:szCs w:val="24"/>
        </w:rPr>
        <w:t xml:space="preserve">5. </w:t>
      </w:r>
      <w:proofErr w:type="gramStart"/>
      <w:r w:rsidRPr="005E589D">
        <w:rPr>
          <w:rFonts w:ascii="Times New Roman" w:hAnsi="Times New Roman" w:cs="Times New Roman"/>
          <w:sz w:val="24"/>
          <w:szCs w:val="24"/>
        </w:rPr>
        <w:t>Примерной  программы по технологии, соответствующей Федеральному компоненту государственного стандарта общего образования и допущенной Министерством образования и науки Российской Федерации (</w:t>
      </w:r>
      <w:r w:rsidRPr="005E589D">
        <w:rPr>
          <w:rFonts w:ascii="Times New Roman" w:hAnsi="Times New Roman" w:cs="Times New Roman"/>
          <w:color w:val="000000"/>
          <w:sz w:val="24"/>
          <w:szCs w:val="24"/>
        </w:rPr>
        <w:t>А.Т. Тищенко, Н.В. Синица (ФГОС).</w:t>
      </w:r>
      <w:proofErr w:type="gramEnd"/>
      <w:r w:rsidRPr="005E589D">
        <w:rPr>
          <w:rFonts w:ascii="Times New Roman" w:hAnsi="Times New Roman" w:cs="Times New Roman"/>
          <w:color w:val="000000"/>
          <w:sz w:val="24"/>
          <w:szCs w:val="24"/>
        </w:rPr>
        <w:t xml:space="preserve"> Технология. Программа 5-8 классы. - </w:t>
      </w:r>
      <w:proofErr w:type="gramStart"/>
      <w:r w:rsidRPr="005E589D">
        <w:rPr>
          <w:rFonts w:ascii="Times New Roman" w:hAnsi="Times New Roman" w:cs="Times New Roman"/>
          <w:color w:val="000000"/>
          <w:sz w:val="24"/>
          <w:szCs w:val="24"/>
        </w:rPr>
        <w:t xml:space="preserve">М.: </w:t>
      </w:r>
      <w:proofErr w:type="spellStart"/>
      <w:r w:rsidRPr="005E589D">
        <w:rPr>
          <w:rFonts w:ascii="Times New Roman" w:hAnsi="Times New Roman" w:cs="Times New Roman"/>
          <w:color w:val="000000"/>
          <w:sz w:val="24"/>
          <w:szCs w:val="24"/>
        </w:rPr>
        <w:t>Вентана</w:t>
      </w:r>
      <w:proofErr w:type="spellEnd"/>
      <w:r w:rsidRPr="005E589D">
        <w:rPr>
          <w:rFonts w:ascii="Times New Roman" w:hAnsi="Times New Roman" w:cs="Times New Roman"/>
          <w:color w:val="000000"/>
          <w:sz w:val="24"/>
          <w:szCs w:val="24"/>
        </w:rPr>
        <w:t xml:space="preserve"> – Граф,  2013)</w:t>
      </w:r>
      <w:proofErr w:type="gramEnd"/>
    </w:p>
    <w:p w:rsidR="00A80EBB" w:rsidRPr="00AC0716" w:rsidRDefault="00A80EBB" w:rsidP="00AC0716">
      <w:pPr>
        <w:spacing w:after="240"/>
        <w:contextualSpacing/>
        <w:jc w:val="both"/>
        <w:rPr>
          <w:rFonts w:ascii="Times New Roman" w:hAnsi="Times New Roman" w:cs="Times New Roman"/>
          <w:color w:val="000000"/>
          <w:sz w:val="24"/>
          <w:szCs w:val="24"/>
        </w:rPr>
      </w:pPr>
    </w:p>
    <w:p w:rsidR="00D175C2" w:rsidRPr="005E589D" w:rsidRDefault="00A80EBB" w:rsidP="008A4793">
      <w:pPr>
        <w:tabs>
          <w:tab w:val="left" w:pos="0"/>
          <w:tab w:val="left" w:pos="567"/>
        </w:tabs>
        <w:autoSpaceDE w:val="0"/>
        <w:autoSpaceDN w:val="0"/>
        <w:adjustRightInd w:val="0"/>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C0FE1" w:rsidRPr="005E589D">
        <w:rPr>
          <w:rFonts w:ascii="Times New Roman" w:hAnsi="Times New Roman" w:cs="Times New Roman"/>
          <w:b/>
          <w:sz w:val="24"/>
          <w:szCs w:val="24"/>
        </w:rPr>
        <w:t>1.</w:t>
      </w:r>
      <w:r w:rsidR="00D175C2" w:rsidRPr="005E589D">
        <w:rPr>
          <w:rFonts w:ascii="Times New Roman" w:hAnsi="Times New Roman" w:cs="Times New Roman"/>
          <w:b/>
          <w:sz w:val="24"/>
          <w:szCs w:val="24"/>
        </w:rPr>
        <w:t>Планируемые результаты освоения учебного предмета</w:t>
      </w:r>
    </w:p>
    <w:p w:rsidR="00323C40" w:rsidRPr="005E589D" w:rsidRDefault="00323C40" w:rsidP="00323C40">
      <w:pPr>
        <w:shd w:val="clear" w:color="auto" w:fill="FFFFFF"/>
        <w:spacing w:after="120" w:line="240" w:lineRule="auto"/>
        <w:ind w:firstLine="567"/>
        <w:jc w:val="both"/>
        <w:rPr>
          <w:rFonts w:ascii="Times New Roman" w:hAnsi="Times New Roman" w:cs="Times New Roman"/>
          <w:b/>
          <w:sz w:val="24"/>
          <w:szCs w:val="24"/>
        </w:rPr>
      </w:pPr>
      <w:r w:rsidRPr="005E589D">
        <w:rPr>
          <w:rFonts w:ascii="Times New Roman" w:hAnsi="Times New Roman" w:cs="Times New Roman"/>
          <w:b/>
          <w:sz w:val="24"/>
          <w:szCs w:val="24"/>
        </w:rPr>
        <w:t>В результате освоения курса технологии 8</w:t>
      </w:r>
      <w:r w:rsidRPr="005E589D">
        <w:rPr>
          <w:rFonts w:ascii="Times New Roman" w:hAnsi="Times New Roman" w:cs="Times New Roman"/>
          <w:b/>
          <w:bCs/>
          <w:sz w:val="24"/>
          <w:szCs w:val="24"/>
        </w:rPr>
        <w:t xml:space="preserve"> класса </w:t>
      </w:r>
      <w:r w:rsidRPr="005E589D">
        <w:rPr>
          <w:rFonts w:ascii="Times New Roman" w:hAnsi="Times New Roman" w:cs="Times New Roman"/>
          <w:b/>
          <w:sz w:val="24"/>
          <w:szCs w:val="24"/>
        </w:rPr>
        <w:t>учащиеся должны овладеть следующими знаниями, умениями, навыками.</w:t>
      </w:r>
    </w:p>
    <w:p w:rsidR="00323C40" w:rsidRPr="005E589D" w:rsidRDefault="00323C40" w:rsidP="00323C40">
      <w:pPr>
        <w:shd w:val="clear" w:color="auto" w:fill="FFFFFF"/>
        <w:spacing w:after="150"/>
        <w:rPr>
          <w:rFonts w:ascii="Times New Roman" w:hAnsi="Times New Roman" w:cs="Times New Roman"/>
          <w:color w:val="000000" w:themeColor="text1"/>
          <w:sz w:val="24"/>
          <w:szCs w:val="24"/>
        </w:rPr>
      </w:pPr>
      <w:r w:rsidRPr="005E589D">
        <w:rPr>
          <w:rFonts w:ascii="Times New Roman" w:hAnsi="Times New Roman" w:cs="Times New Roman"/>
          <w:b/>
          <w:bCs/>
          <w:color w:val="000000" w:themeColor="text1"/>
          <w:sz w:val="24"/>
          <w:szCs w:val="24"/>
        </w:rPr>
        <w:t>Личностные результаты </w:t>
      </w:r>
      <w:r w:rsidRPr="005E589D">
        <w:rPr>
          <w:rFonts w:ascii="Times New Roman" w:hAnsi="Times New Roman" w:cs="Times New Roman"/>
          <w:color w:val="000000" w:themeColor="text1"/>
          <w:sz w:val="24"/>
          <w:szCs w:val="24"/>
        </w:rPr>
        <w:t>освоения учащиеся:</w:t>
      </w:r>
    </w:p>
    <w:p w:rsidR="00323C40" w:rsidRPr="005E589D" w:rsidRDefault="00323C40" w:rsidP="00323C40">
      <w:pPr>
        <w:shd w:val="clear" w:color="auto" w:fill="FFFFFF"/>
        <w:rPr>
          <w:rFonts w:ascii="Times New Roman" w:hAnsi="Times New Roman" w:cs="Times New Roman"/>
          <w:color w:val="000000" w:themeColor="text1"/>
          <w:sz w:val="24"/>
          <w:szCs w:val="24"/>
        </w:rPr>
      </w:pPr>
      <w:r w:rsidRPr="005E589D">
        <w:rPr>
          <w:rFonts w:ascii="Times New Roman" w:hAnsi="Times New Roman" w:cs="Times New Roman"/>
          <w:color w:val="000000" w:themeColor="text1"/>
          <w:sz w:val="24"/>
          <w:szCs w:val="24"/>
        </w:rPr>
        <w:t>1. 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323C40" w:rsidRPr="005E589D" w:rsidRDefault="00323C40" w:rsidP="00323C40">
      <w:pPr>
        <w:shd w:val="clear" w:color="auto" w:fill="FFFFFF"/>
        <w:rPr>
          <w:rFonts w:ascii="Times New Roman" w:hAnsi="Times New Roman" w:cs="Times New Roman"/>
          <w:color w:val="000000" w:themeColor="text1"/>
          <w:sz w:val="24"/>
          <w:szCs w:val="24"/>
        </w:rPr>
      </w:pPr>
      <w:r w:rsidRPr="005E589D">
        <w:rPr>
          <w:rFonts w:ascii="Times New Roman" w:hAnsi="Times New Roman" w:cs="Times New Roman"/>
          <w:color w:val="000000" w:themeColor="text1"/>
          <w:sz w:val="24"/>
          <w:szCs w:val="24"/>
        </w:rPr>
        <w:t xml:space="preserve">2. Формирование ответственного отношения к учению, готовности и </w:t>
      </w:r>
      <w:proofErr w:type="gramStart"/>
      <w:r w:rsidRPr="005E589D">
        <w:rPr>
          <w:rFonts w:ascii="Times New Roman" w:hAnsi="Times New Roman" w:cs="Times New Roman"/>
          <w:color w:val="000000" w:themeColor="text1"/>
          <w:sz w:val="24"/>
          <w:szCs w:val="24"/>
        </w:rPr>
        <w:t>способности</w:t>
      </w:r>
      <w:proofErr w:type="gramEnd"/>
      <w:r w:rsidRPr="005E589D">
        <w:rPr>
          <w:rFonts w:ascii="Times New Roman" w:hAnsi="Times New Roman" w:cs="Times New Roman"/>
          <w:color w:val="000000" w:themeColor="text1"/>
          <w:sz w:val="24"/>
          <w:szCs w:val="24"/>
        </w:rPr>
        <w:t xml:space="preserve"> обучающихся к саморазвитию и самообразованию на основе мотивации к обучению и сознанию, овладение элементами организации умственного и физического труда.</w:t>
      </w:r>
    </w:p>
    <w:p w:rsidR="00323C40" w:rsidRPr="005E589D" w:rsidRDefault="00323C40" w:rsidP="00323C40">
      <w:pPr>
        <w:shd w:val="clear" w:color="auto" w:fill="FFFFFF"/>
        <w:rPr>
          <w:rFonts w:ascii="Times New Roman" w:hAnsi="Times New Roman" w:cs="Times New Roman"/>
          <w:color w:val="000000" w:themeColor="text1"/>
          <w:sz w:val="24"/>
          <w:szCs w:val="24"/>
        </w:rPr>
      </w:pPr>
      <w:r w:rsidRPr="005E589D">
        <w:rPr>
          <w:rFonts w:ascii="Times New Roman" w:hAnsi="Times New Roman" w:cs="Times New Roman"/>
          <w:color w:val="000000" w:themeColor="text1"/>
          <w:sz w:val="24"/>
          <w:szCs w:val="24"/>
        </w:rPr>
        <w:t>3. Самооценка умственных и физических способностей при трудовой деятельности в различных сферах с позиций будущей социализации и стратификации.</w:t>
      </w:r>
    </w:p>
    <w:p w:rsidR="00323C40" w:rsidRPr="005E589D" w:rsidRDefault="00323C40" w:rsidP="00323C40">
      <w:pPr>
        <w:shd w:val="clear" w:color="auto" w:fill="FFFFFF"/>
        <w:rPr>
          <w:rFonts w:ascii="Times New Roman" w:hAnsi="Times New Roman" w:cs="Times New Roman"/>
          <w:color w:val="000000" w:themeColor="text1"/>
          <w:sz w:val="24"/>
          <w:szCs w:val="24"/>
        </w:rPr>
      </w:pPr>
      <w:r w:rsidRPr="005E589D">
        <w:rPr>
          <w:rFonts w:ascii="Times New Roman" w:hAnsi="Times New Roman" w:cs="Times New Roman"/>
          <w:color w:val="000000" w:themeColor="text1"/>
          <w:sz w:val="24"/>
          <w:szCs w:val="24"/>
        </w:rPr>
        <w:t>4. 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323C40" w:rsidRPr="005E589D" w:rsidRDefault="00323C40" w:rsidP="00323C40">
      <w:pPr>
        <w:shd w:val="clear" w:color="auto" w:fill="FFFFFF"/>
        <w:rPr>
          <w:rFonts w:ascii="Times New Roman" w:hAnsi="Times New Roman" w:cs="Times New Roman"/>
          <w:color w:val="000000" w:themeColor="text1"/>
          <w:sz w:val="24"/>
          <w:szCs w:val="24"/>
        </w:rPr>
      </w:pPr>
      <w:r w:rsidRPr="005E589D">
        <w:rPr>
          <w:rFonts w:ascii="Times New Roman" w:hAnsi="Times New Roman" w:cs="Times New Roman"/>
          <w:color w:val="000000" w:themeColor="text1"/>
          <w:sz w:val="24"/>
          <w:szCs w:val="24"/>
        </w:rPr>
        <w:t>5. 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учетом общности интересов и возможностей членов трудового коллектива.</w:t>
      </w:r>
    </w:p>
    <w:p w:rsidR="00323C40" w:rsidRPr="005E589D" w:rsidRDefault="00323C40" w:rsidP="00323C40">
      <w:pPr>
        <w:shd w:val="clear" w:color="auto" w:fill="FFFFFF"/>
        <w:spacing w:after="150"/>
        <w:rPr>
          <w:rFonts w:ascii="Times New Roman" w:hAnsi="Times New Roman" w:cs="Times New Roman"/>
          <w:color w:val="000000" w:themeColor="text1"/>
          <w:sz w:val="24"/>
          <w:szCs w:val="24"/>
        </w:rPr>
      </w:pPr>
      <w:proofErr w:type="spellStart"/>
      <w:r w:rsidRPr="005E589D">
        <w:rPr>
          <w:rFonts w:ascii="Times New Roman" w:hAnsi="Times New Roman" w:cs="Times New Roman"/>
          <w:b/>
          <w:bCs/>
          <w:color w:val="000000" w:themeColor="text1"/>
          <w:sz w:val="24"/>
          <w:szCs w:val="24"/>
        </w:rPr>
        <w:t>Метапредметные</w:t>
      </w:r>
      <w:proofErr w:type="spellEnd"/>
      <w:r w:rsidRPr="005E589D">
        <w:rPr>
          <w:rFonts w:ascii="Times New Roman" w:hAnsi="Times New Roman" w:cs="Times New Roman"/>
          <w:b/>
          <w:bCs/>
          <w:color w:val="000000" w:themeColor="text1"/>
          <w:sz w:val="24"/>
          <w:szCs w:val="24"/>
        </w:rPr>
        <w:t xml:space="preserve"> результаты</w:t>
      </w:r>
      <w:r w:rsidRPr="005E589D">
        <w:rPr>
          <w:rFonts w:ascii="Times New Roman" w:hAnsi="Times New Roman" w:cs="Times New Roman"/>
          <w:color w:val="000000" w:themeColor="text1"/>
          <w:sz w:val="24"/>
          <w:szCs w:val="24"/>
        </w:rPr>
        <w:t> освоения учащимися:</w:t>
      </w:r>
    </w:p>
    <w:p w:rsidR="00323C40" w:rsidRPr="005E589D" w:rsidRDefault="00323C40" w:rsidP="00323C40">
      <w:pPr>
        <w:shd w:val="clear" w:color="auto" w:fill="FFFFFF"/>
        <w:rPr>
          <w:rFonts w:ascii="Times New Roman" w:hAnsi="Times New Roman" w:cs="Times New Roman"/>
          <w:color w:val="000000" w:themeColor="text1"/>
          <w:sz w:val="24"/>
          <w:szCs w:val="24"/>
        </w:rPr>
      </w:pPr>
      <w:r w:rsidRPr="005E589D">
        <w:rPr>
          <w:rFonts w:ascii="Times New Roman" w:hAnsi="Times New Roman" w:cs="Times New Roman"/>
          <w:color w:val="000000" w:themeColor="text1"/>
          <w:sz w:val="24"/>
          <w:szCs w:val="24"/>
        </w:rPr>
        <w:t>1. Самостоятельное определение цели своего обучения, постановка и формулировка для себя новых задач в учебе и познавательной деятельности</w:t>
      </w:r>
    </w:p>
    <w:p w:rsidR="00323C40" w:rsidRPr="005E589D" w:rsidRDefault="00323C40" w:rsidP="00323C40">
      <w:pPr>
        <w:shd w:val="clear" w:color="auto" w:fill="FFFFFF"/>
        <w:rPr>
          <w:rFonts w:ascii="Times New Roman" w:hAnsi="Times New Roman" w:cs="Times New Roman"/>
          <w:color w:val="000000" w:themeColor="text1"/>
          <w:sz w:val="24"/>
          <w:szCs w:val="24"/>
        </w:rPr>
      </w:pPr>
      <w:r w:rsidRPr="005E589D">
        <w:rPr>
          <w:rFonts w:ascii="Times New Roman" w:hAnsi="Times New Roman" w:cs="Times New Roman"/>
          <w:color w:val="000000" w:themeColor="text1"/>
          <w:sz w:val="24"/>
          <w:szCs w:val="24"/>
        </w:rPr>
        <w:t>2. Алгоритмизированное планирование процесса познавательной деятельности.</w:t>
      </w:r>
    </w:p>
    <w:p w:rsidR="00323C40" w:rsidRPr="005E589D" w:rsidRDefault="00323C40" w:rsidP="00323C40">
      <w:pPr>
        <w:shd w:val="clear" w:color="auto" w:fill="FFFFFF"/>
        <w:rPr>
          <w:rFonts w:ascii="Times New Roman" w:hAnsi="Times New Roman" w:cs="Times New Roman"/>
          <w:color w:val="000000" w:themeColor="text1"/>
          <w:sz w:val="24"/>
          <w:szCs w:val="24"/>
        </w:rPr>
      </w:pPr>
      <w:r w:rsidRPr="005E589D">
        <w:rPr>
          <w:rFonts w:ascii="Times New Roman" w:hAnsi="Times New Roman" w:cs="Times New Roman"/>
          <w:color w:val="000000" w:themeColor="text1"/>
          <w:sz w:val="24"/>
          <w:szCs w:val="24"/>
        </w:rPr>
        <w:lastRenderedPageBreak/>
        <w:t>3. 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323C40" w:rsidRPr="005E589D" w:rsidRDefault="00323C40" w:rsidP="00323C40">
      <w:pPr>
        <w:shd w:val="clear" w:color="auto" w:fill="FFFFFF"/>
        <w:rPr>
          <w:rFonts w:ascii="Times New Roman" w:hAnsi="Times New Roman" w:cs="Times New Roman"/>
          <w:color w:val="000000" w:themeColor="text1"/>
          <w:sz w:val="24"/>
          <w:szCs w:val="24"/>
        </w:rPr>
      </w:pPr>
      <w:r w:rsidRPr="005E589D">
        <w:rPr>
          <w:rFonts w:ascii="Times New Roman" w:hAnsi="Times New Roman" w:cs="Times New Roman"/>
          <w:color w:val="000000" w:themeColor="text1"/>
          <w:sz w:val="24"/>
          <w:szCs w:val="24"/>
        </w:rPr>
        <w:t>4. Осознанное использование речевых сре</w:t>
      </w:r>
      <w:proofErr w:type="gramStart"/>
      <w:r w:rsidRPr="005E589D">
        <w:rPr>
          <w:rFonts w:ascii="Times New Roman" w:hAnsi="Times New Roman" w:cs="Times New Roman"/>
          <w:color w:val="000000" w:themeColor="text1"/>
          <w:sz w:val="24"/>
          <w:szCs w:val="24"/>
        </w:rPr>
        <w:t>дств в с</w:t>
      </w:r>
      <w:proofErr w:type="gramEnd"/>
      <w:r w:rsidRPr="005E589D">
        <w:rPr>
          <w:rFonts w:ascii="Times New Roman" w:hAnsi="Times New Roman" w:cs="Times New Roman"/>
          <w:color w:val="000000" w:themeColor="text1"/>
          <w:sz w:val="24"/>
          <w:szCs w:val="24"/>
        </w:rPr>
        <w:t>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формирование выводов по обоснованию технико-технологического и организационного решения.</w:t>
      </w:r>
    </w:p>
    <w:p w:rsidR="00323C40" w:rsidRPr="005E589D" w:rsidRDefault="00323C40" w:rsidP="00323C40">
      <w:pPr>
        <w:shd w:val="clear" w:color="auto" w:fill="FFFFFF"/>
        <w:rPr>
          <w:rFonts w:ascii="Times New Roman" w:hAnsi="Times New Roman" w:cs="Times New Roman"/>
          <w:color w:val="000000" w:themeColor="text1"/>
          <w:sz w:val="24"/>
          <w:szCs w:val="24"/>
        </w:rPr>
      </w:pPr>
      <w:r w:rsidRPr="005E589D">
        <w:rPr>
          <w:rFonts w:ascii="Times New Roman" w:hAnsi="Times New Roman" w:cs="Times New Roman"/>
          <w:color w:val="000000" w:themeColor="text1"/>
          <w:sz w:val="24"/>
          <w:szCs w:val="24"/>
        </w:rPr>
        <w:t>5. Организация учебного сотрудничества и совместной деятельности с учителем и сверстниками.</w:t>
      </w:r>
    </w:p>
    <w:p w:rsidR="00323C40" w:rsidRPr="005E589D" w:rsidRDefault="00323C40" w:rsidP="00323C40">
      <w:pPr>
        <w:shd w:val="clear" w:color="auto" w:fill="FFFFFF"/>
        <w:rPr>
          <w:rFonts w:ascii="Times New Roman" w:hAnsi="Times New Roman" w:cs="Times New Roman"/>
          <w:color w:val="000000" w:themeColor="text1"/>
          <w:sz w:val="24"/>
          <w:szCs w:val="24"/>
        </w:rPr>
      </w:pPr>
      <w:r w:rsidRPr="005E589D">
        <w:rPr>
          <w:rFonts w:ascii="Times New Roman" w:hAnsi="Times New Roman" w:cs="Times New Roman"/>
          <w:color w:val="000000" w:themeColor="text1"/>
          <w:sz w:val="24"/>
          <w:szCs w:val="24"/>
        </w:rPr>
        <w:t>6. Оценивание правильности выполнения учебной задачи, собственных возможностей ее решения, диагностика результатов познавательно-трудовой деятельности и созидательного труда по принятым критериям и показателям.</w:t>
      </w:r>
    </w:p>
    <w:p w:rsidR="00323C40" w:rsidRPr="005E589D" w:rsidRDefault="00323C40" w:rsidP="00323C40">
      <w:pPr>
        <w:shd w:val="clear" w:color="auto" w:fill="FFFFFF"/>
        <w:rPr>
          <w:rFonts w:ascii="Times New Roman" w:hAnsi="Times New Roman" w:cs="Times New Roman"/>
          <w:color w:val="000000" w:themeColor="text1"/>
          <w:sz w:val="24"/>
          <w:szCs w:val="24"/>
        </w:rPr>
      </w:pPr>
      <w:r w:rsidRPr="005E589D">
        <w:rPr>
          <w:rFonts w:ascii="Times New Roman" w:hAnsi="Times New Roman" w:cs="Times New Roman"/>
          <w:color w:val="000000" w:themeColor="text1"/>
          <w:sz w:val="24"/>
          <w:szCs w:val="24"/>
        </w:rPr>
        <w:t xml:space="preserve">7. 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 </w:t>
      </w:r>
    </w:p>
    <w:p w:rsidR="00323C40" w:rsidRPr="005E589D" w:rsidRDefault="00323C40" w:rsidP="00323C40">
      <w:pPr>
        <w:shd w:val="clear" w:color="auto" w:fill="FFFFFF"/>
        <w:rPr>
          <w:rFonts w:ascii="Times New Roman" w:hAnsi="Times New Roman" w:cs="Times New Roman"/>
          <w:color w:val="000000" w:themeColor="text1"/>
          <w:sz w:val="24"/>
          <w:szCs w:val="24"/>
        </w:rPr>
      </w:pPr>
      <w:r w:rsidRPr="005E589D">
        <w:rPr>
          <w:rFonts w:ascii="Times New Roman" w:hAnsi="Times New Roman" w:cs="Times New Roman"/>
          <w:color w:val="000000" w:themeColor="text1"/>
          <w:sz w:val="24"/>
          <w:szCs w:val="24"/>
        </w:rPr>
        <w:t>8. Формирование и развитие экологического мышления, умения применять его в познавательной, коммуникативной, социальной практике и профессиональной ориентации.</w:t>
      </w:r>
    </w:p>
    <w:p w:rsidR="00323C40" w:rsidRPr="005E589D" w:rsidRDefault="00323C40" w:rsidP="00323C40">
      <w:pPr>
        <w:pStyle w:val="Default"/>
        <w:rPr>
          <w:b/>
          <w:bCs/>
          <w:color w:val="000000" w:themeColor="text1"/>
        </w:rPr>
      </w:pPr>
    </w:p>
    <w:p w:rsidR="00323C40" w:rsidRPr="005E589D" w:rsidRDefault="00323C40" w:rsidP="00323C40">
      <w:pPr>
        <w:pStyle w:val="Default"/>
        <w:rPr>
          <w:b/>
          <w:bCs/>
          <w:color w:val="000000" w:themeColor="text1"/>
        </w:rPr>
      </w:pPr>
      <w:r w:rsidRPr="005E589D">
        <w:rPr>
          <w:b/>
          <w:bCs/>
          <w:color w:val="000000" w:themeColor="text1"/>
        </w:rPr>
        <w:t>Предметные результаты</w:t>
      </w:r>
    </w:p>
    <w:p w:rsidR="00323C40" w:rsidRPr="005E589D" w:rsidRDefault="00323C40" w:rsidP="00323C40">
      <w:pPr>
        <w:pStyle w:val="Default"/>
        <w:spacing w:after="27"/>
        <w:rPr>
          <w:color w:val="000000" w:themeColor="text1"/>
        </w:rPr>
      </w:pPr>
      <w:r w:rsidRPr="005E589D">
        <w:rPr>
          <w:color w:val="000000" w:themeColor="text1"/>
        </w:rPr>
        <w:t xml:space="preserve">• знать: этапы выполнения проекта, определять и формулировать проблему, искать необходимую информацию для решения проблемы, разрабатывать варианты решения проблемы, обосновывать выбор лучшего варианта и его реализовывать; </w:t>
      </w:r>
    </w:p>
    <w:p w:rsidR="00323C40" w:rsidRPr="005E589D" w:rsidRDefault="00323C40" w:rsidP="00323C40">
      <w:pPr>
        <w:pStyle w:val="Default"/>
        <w:spacing w:after="27"/>
        <w:rPr>
          <w:color w:val="000000" w:themeColor="text1"/>
        </w:rPr>
      </w:pPr>
      <w:r w:rsidRPr="005E589D">
        <w:rPr>
          <w:color w:val="000000" w:themeColor="text1"/>
        </w:rPr>
        <w:t xml:space="preserve">• осуществлять поиск и рационально использовать необходимую информацию в области оформления помещения; </w:t>
      </w:r>
    </w:p>
    <w:p w:rsidR="00323C40" w:rsidRPr="005E589D" w:rsidRDefault="00323C40" w:rsidP="00323C40">
      <w:pPr>
        <w:pStyle w:val="Default"/>
        <w:spacing w:after="27"/>
        <w:rPr>
          <w:color w:val="000000" w:themeColor="text1"/>
        </w:rPr>
      </w:pPr>
      <w:r w:rsidRPr="005E589D">
        <w:rPr>
          <w:color w:val="000000" w:themeColor="text1"/>
        </w:rPr>
        <w:t xml:space="preserve">• знать: источники семейных доходов и бюджет семь, потребности человека, минимальные и максимальные потребности членов семьи, маркировку товаров и для чего она нужна, виды маркировок, какую информацию несет в себе </w:t>
      </w:r>
      <w:proofErr w:type="spellStart"/>
      <w:r w:rsidRPr="005E589D">
        <w:rPr>
          <w:color w:val="000000" w:themeColor="text1"/>
        </w:rPr>
        <w:t>штрихкод</w:t>
      </w:r>
      <w:proofErr w:type="spellEnd"/>
      <w:r w:rsidRPr="005E589D">
        <w:rPr>
          <w:color w:val="000000" w:themeColor="text1"/>
        </w:rPr>
        <w:t xml:space="preserve">, источники информации; </w:t>
      </w:r>
    </w:p>
    <w:p w:rsidR="00323C40" w:rsidRPr="005E589D" w:rsidRDefault="00323C40" w:rsidP="00323C40">
      <w:pPr>
        <w:pStyle w:val="Default"/>
        <w:spacing w:after="27"/>
        <w:rPr>
          <w:color w:val="000000" w:themeColor="text1"/>
        </w:rPr>
      </w:pPr>
      <w:r w:rsidRPr="005E589D">
        <w:rPr>
          <w:color w:val="000000" w:themeColor="text1"/>
        </w:rPr>
        <w:t xml:space="preserve">• уметь: различать маркировку, читать информацию </w:t>
      </w:r>
      <w:proofErr w:type="spellStart"/>
      <w:r w:rsidRPr="005E589D">
        <w:rPr>
          <w:color w:val="000000" w:themeColor="text1"/>
        </w:rPr>
        <w:t>штрихкода</w:t>
      </w:r>
      <w:proofErr w:type="spellEnd"/>
      <w:r w:rsidRPr="005E589D">
        <w:rPr>
          <w:color w:val="000000" w:themeColor="text1"/>
        </w:rPr>
        <w:t xml:space="preserve">; формировать потребительскую корзину семьи, пользоваться различными услугами, выбирать нужные товары, </w:t>
      </w:r>
    </w:p>
    <w:p w:rsidR="00323C40" w:rsidRPr="005E589D" w:rsidRDefault="00323C40" w:rsidP="00323C40">
      <w:pPr>
        <w:pStyle w:val="Default"/>
        <w:spacing w:after="27"/>
        <w:rPr>
          <w:color w:val="000000" w:themeColor="text1"/>
        </w:rPr>
      </w:pPr>
      <w:r w:rsidRPr="005E589D">
        <w:rPr>
          <w:color w:val="000000" w:themeColor="text1"/>
        </w:rPr>
        <w:t xml:space="preserve">• знать: каковы экономические связи семьи с производственными и обслуживающими фирмами города, какие виды семейной предпринимательской деятельности в вашем городе; </w:t>
      </w:r>
    </w:p>
    <w:p w:rsidR="00323C40" w:rsidRPr="005E589D" w:rsidRDefault="00323C40" w:rsidP="00323C40">
      <w:pPr>
        <w:pStyle w:val="Default"/>
        <w:spacing w:after="27"/>
        <w:rPr>
          <w:color w:val="000000" w:themeColor="text1"/>
        </w:rPr>
      </w:pPr>
      <w:r w:rsidRPr="005E589D">
        <w:rPr>
          <w:color w:val="000000" w:themeColor="text1"/>
        </w:rPr>
        <w:t xml:space="preserve">• уметь: находить информацию по инженерным коммуникациям в доме (горячее и холодное водоснабжение, газоснабжение, электропроводка, канализация; </w:t>
      </w:r>
    </w:p>
    <w:p w:rsidR="00323C40" w:rsidRPr="005E589D" w:rsidRDefault="00323C40" w:rsidP="00323C40">
      <w:pPr>
        <w:pStyle w:val="Default"/>
        <w:spacing w:after="27"/>
        <w:rPr>
          <w:color w:val="000000" w:themeColor="text1"/>
        </w:rPr>
      </w:pPr>
      <w:r w:rsidRPr="005E589D">
        <w:rPr>
          <w:color w:val="000000" w:themeColor="text1"/>
        </w:rPr>
        <w:t xml:space="preserve">• знать: что такое электрический ток, какие </w:t>
      </w:r>
      <w:proofErr w:type="spellStart"/>
      <w:r w:rsidRPr="005E589D">
        <w:rPr>
          <w:color w:val="000000" w:themeColor="text1"/>
        </w:rPr>
        <w:t>электропотребители</w:t>
      </w:r>
      <w:proofErr w:type="spellEnd"/>
      <w:r w:rsidRPr="005E589D">
        <w:rPr>
          <w:color w:val="000000" w:themeColor="text1"/>
        </w:rPr>
        <w:t xml:space="preserve"> есть дома; уметь: разбираться в электрических схемах, проводах; </w:t>
      </w:r>
    </w:p>
    <w:p w:rsidR="00323C40" w:rsidRPr="005E589D" w:rsidRDefault="00323C40" w:rsidP="00323C40">
      <w:pPr>
        <w:pStyle w:val="Default"/>
        <w:spacing w:after="27"/>
        <w:rPr>
          <w:color w:val="000000" w:themeColor="text1"/>
        </w:rPr>
      </w:pPr>
      <w:r w:rsidRPr="005E589D">
        <w:rPr>
          <w:color w:val="000000" w:themeColor="text1"/>
        </w:rPr>
        <w:t xml:space="preserve">• знать: условные обозначения некоторых элементов электрической цепи, уметь: по электрической схеме выполнить монтаж соединения элементов; </w:t>
      </w:r>
    </w:p>
    <w:p w:rsidR="00323C40" w:rsidRPr="005E589D" w:rsidRDefault="00323C40" w:rsidP="00323C40">
      <w:pPr>
        <w:pStyle w:val="Default"/>
        <w:spacing w:after="27"/>
        <w:rPr>
          <w:color w:val="000000" w:themeColor="text1"/>
        </w:rPr>
      </w:pPr>
      <w:r w:rsidRPr="005E589D">
        <w:rPr>
          <w:color w:val="000000" w:themeColor="text1"/>
        </w:rPr>
        <w:t xml:space="preserve">• знать: правила пользования с электроизмерительными приборами постоянного тока, с современным </w:t>
      </w:r>
      <w:proofErr w:type="spellStart"/>
      <w:r w:rsidRPr="005E589D">
        <w:rPr>
          <w:color w:val="000000" w:themeColor="text1"/>
        </w:rPr>
        <w:t>двухтарифным</w:t>
      </w:r>
      <w:proofErr w:type="spellEnd"/>
      <w:r w:rsidRPr="005E589D">
        <w:rPr>
          <w:color w:val="000000" w:themeColor="text1"/>
        </w:rPr>
        <w:t xml:space="preserve"> домашним электросчетчиком, уметь: пользоваться с амперметром и вольтметром, высчитывать потребляемую электроэнергию; </w:t>
      </w:r>
    </w:p>
    <w:p w:rsidR="00323C40" w:rsidRPr="005E589D" w:rsidRDefault="00323C40" w:rsidP="00323C40">
      <w:pPr>
        <w:pStyle w:val="Default"/>
        <w:spacing w:after="27"/>
        <w:rPr>
          <w:color w:val="000000" w:themeColor="text1"/>
        </w:rPr>
      </w:pPr>
      <w:r w:rsidRPr="005E589D">
        <w:rPr>
          <w:color w:val="000000" w:themeColor="text1"/>
        </w:rPr>
        <w:t xml:space="preserve">• знать: правила техники безопасности, электромонтажные инструменты, сборку электрической цепи и электрического пробника; </w:t>
      </w:r>
    </w:p>
    <w:p w:rsidR="00323C40" w:rsidRPr="005E589D" w:rsidRDefault="00323C40" w:rsidP="00323C40">
      <w:pPr>
        <w:pStyle w:val="Default"/>
        <w:spacing w:after="27"/>
        <w:rPr>
          <w:color w:val="000000" w:themeColor="text1"/>
        </w:rPr>
      </w:pPr>
      <w:r w:rsidRPr="005E589D">
        <w:rPr>
          <w:color w:val="000000" w:themeColor="text1"/>
        </w:rPr>
        <w:lastRenderedPageBreak/>
        <w:t xml:space="preserve">• знать: виды проводов, провода с </w:t>
      </w:r>
      <w:proofErr w:type="spellStart"/>
      <w:r w:rsidRPr="005E589D">
        <w:rPr>
          <w:color w:val="000000" w:themeColor="text1"/>
        </w:rPr>
        <w:t>однопроволочной</w:t>
      </w:r>
      <w:proofErr w:type="spellEnd"/>
      <w:r w:rsidRPr="005E589D">
        <w:rPr>
          <w:color w:val="000000" w:themeColor="text1"/>
        </w:rPr>
        <w:t xml:space="preserve"> и многопроволочной жилой, установочные, монтажные провода, обмоточные провода, что такое изоляция проводов, правила безопасности труда при работе с паяльником; </w:t>
      </w:r>
    </w:p>
    <w:p w:rsidR="00323C40" w:rsidRPr="005E589D" w:rsidRDefault="00323C40" w:rsidP="00323C40">
      <w:pPr>
        <w:pStyle w:val="Default"/>
        <w:rPr>
          <w:color w:val="000000" w:themeColor="text1"/>
        </w:rPr>
      </w:pPr>
      <w:r w:rsidRPr="005E589D">
        <w:rPr>
          <w:color w:val="000000" w:themeColor="text1"/>
        </w:rPr>
        <w:t xml:space="preserve">• знать: нагревательные элементы открытого и закрытого типа, что такое трубчатый электронагревательный элемент (ТЭН), терморегулятор, уметь: различать электронагревательные элементы в приборах, пользоваться правилами техники безопасности при работе с электронагревательными приборами различного вида; </w:t>
      </w:r>
    </w:p>
    <w:p w:rsidR="00323C40" w:rsidRPr="005E589D" w:rsidRDefault="00323C40" w:rsidP="00323C40">
      <w:pPr>
        <w:pStyle w:val="Default"/>
        <w:spacing w:after="27"/>
        <w:rPr>
          <w:color w:val="000000" w:themeColor="text1"/>
        </w:rPr>
      </w:pPr>
      <w:r w:rsidRPr="005E589D">
        <w:rPr>
          <w:color w:val="000000" w:themeColor="text1"/>
        </w:rPr>
        <w:t xml:space="preserve">• знать: какие новые цифровые устройства появились за последние годы, какого использование цифровых приборов в доме ученика, уметь: пользоваться радиоэлектроникой в своем доме; </w:t>
      </w:r>
    </w:p>
    <w:p w:rsidR="00323C40" w:rsidRPr="005E589D" w:rsidRDefault="00323C40" w:rsidP="00323C40">
      <w:pPr>
        <w:pStyle w:val="Default"/>
        <w:spacing w:after="27"/>
        <w:rPr>
          <w:color w:val="000000" w:themeColor="text1"/>
        </w:rPr>
      </w:pPr>
      <w:r w:rsidRPr="005E589D">
        <w:rPr>
          <w:color w:val="000000" w:themeColor="text1"/>
        </w:rPr>
        <w:t xml:space="preserve">• знать: что такое самосознание, самоопределение, что влияет на выбор профессии, что такое система профессиональной подготовки кадров, алгоритм выбора профессий, классификация профессий, уметь: анализировать структуру предприятия и профессионального деления работников; </w:t>
      </w:r>
    </w:p>
    <w:p w:rsidR="00323C40" w:rsidRPr="005E589D" w:rsidRDefault="00323C40" w:rsidP="00323C40">
      <w:pPr>
        <w:pStyle w:val="Default"/>
        <w:spacing w:after="27"/>
        <w:rPr>
          <w:color w:val="000000" w:themeColor="text1"/>
        </w:rPr>
      </w:pPr>
      <w:r w:rsidRPr="005E589D">
        <w:rPr>
          <w:color w:val="000000" w:themeColor="text1"/>
        </w:rPr>
        <w:t xml:space="preserve">• знать: что такое </w:t>
      </w:r>
      <w:proofErr w:type="spellStart"/>
      <w:r w:rsidRPr="005E589D">
        <w:rPr>
          <w:color w:val="000000" w:themeColor="text1"/>
        </w:rPr>
        <w:t>профессиограмма</w:t>
      </w:r>
      <w:proofErr w:type="spellEnd"/>
      <w:r w:rsidRPr="005E589D">
        <w:rPr>
          <w:color w:val="000000" w:themeColor="text1"/>
        </w:rPr>
        <w:t xml:space="preserve"> и </w:t>
      </w:r>
      <w:proofErr w:type="spellStart"/>
      <w:r w:rsidRPr="005E589D">
        <w:rPr>
          <w:color w:val="000000" w:themeColor="text1"/>
        </w:rPr>
        <w:t>психограмма</w:t>
      </w:r>
      <w:proofErr w:type="spellEnd"/>
      <w:r w:rsidRPr="005E589D">
        <w:rPr>
          <w:color w:val="000000" w:themeColor="text1"/>
        </w:rPr>
        <w:t xml:space="preserve">, как они связаны между собой, какую информацию несет в себе </w:t>
      </w:r>
      <w:proofErr w:type="spellStart"/>
      <w:r w:rsidRPr="005E589D">
        <w:rPr>
          <w:color w:val="000000" w:themeColor="text1"/>
        </w:rPr>
        <w:t>психограмма</w:t>
      </w:r>
      <w:proofErr w:type="spellEnd"/>
      <w:r w:rsidRPr="005E589D">
        <w:rPr>
          <w:color w:val="000000" w:themeColor="text1"/>
        </w:rPr>
        <w:t xml:space="preserve">, уметь: составлять </w:t>
      </w:r>
      <w:proofErr w:type="spellStart"/>
      <w:r w:rsidRPr="005E589D">
        <w:rPr>
          <w:color w:val="000000" w:themeColor="text1"/>
        </w:rPr>
        <w:t>психограмму</w:t>
      </w:r>
      <w:proofErr w:type="spellEnd"/>
      <w:r w:rsidRPr="005E589D">
        <w:rPr>
          <w:color w:val="000000" w:themeColor="text1"/>
        </w:rPr>
        <w:t xml:space="preserve"> профессии; </w:t>
      </w:r>
    </w:p>
    <w:p w:rsidR="00323C40" w:rsidRPr="005E589D" w:rsidRDefault="00323C40" w:rsidP="00323C40">
      <w:pPr>
        <w:pStyle w:val="Default"/>
        <w:rPr>
          <w:color w:val="000000" w:themeColor="text1"/>
        </w:rPr>
      </w:pPr>
      <w:r w:rsidRPr="005E589D">
        <w:rPr>
          <w:color w:val="000000" w:themeColor="text1"/>
        </w:rPr>
        <w:t xml:space="preserve">• знать: какую роль играет правильно составленный профессиональный план дальнейшей карьеры, почему при выборе профессии важно учитывать профессиональную пригодность, какое значение имеет состояние здоровья при выборе профессии, уметь: правильно составлять профессиональный план. </w:t>
      </w:r>
    </w:p>
    <w:p w:rsidR="00D175C2" w:rsidRPr="005E589D" w:rsidRDefault="00D175C2" w:rsidP="00323C40">
      <w:pPr>
        <w:autoSpaceDE w:val="0"/>
        <w:autoSpaceDN w:val="0"/>
        <w:adjustRightInd w:val="0"/>
        <w:rPr>
          <w:rFonts w:ascii="Times New Roman" w:hAnsi="Times New Roman" w:cs="Times New Roman"/>
          <w:b/>
          <w:bCs/>
          <w:sz w:val="24"/>
          <w:szCs w:val="24"/>
        </w:rPr>
      </w:pPr>
    </w:p>
    <w:p w:rsidR="00D175C2" w:rsidRPr="005E589D" w:rsidRDefault="00AC0FE1" w:rsidP="008A4793">
      <w:pPr>
        <w:jc w:val="center"/>
        <w:rPr>
          <w:rFonts w:ascii="Times New Roman" w:hAnsi="Times New Roman" w:cs="Times New Roman"/>
          <w:b/>
          <w:sz w:val="24"/>
          <w:szCs w:val="24"/>
        </w:rPr>
      </w:pPr>
      <w:r w:rsidRPr="005E589D">
        <w:rPr>
          <w:rFonts w:ascii="Times New Roman" w:hAnsi="Times New Roman" w:cs="Times New Roman"/>
          <w:b/>
          <w:sz w:val="24"/>
          <w:szCs w:val="24"/>
        </w:rPr>
        <w:t>2.</w:t>
      </w:r>
      <w:r w:rsidR="00D175C2" w:rsidRPr="005E589D">
        <w:rPr>
          <w:rFonts w:ascii="Times New Roman" w:hAnsi="Times New Roman" w:cs="Times New Roman"/>
          <w:b/>
          <w:sz w:val="24"/>
          <w:szCs w:val="24"/>
        </w:rPr>
        <w:t>Содержание учебного предмета</w:t>
      </w:r>
    </w:p>
    <w:p w:rsidR="00323C40" w:rsidRPr="005E589D" w:rsidRDefault="00323C40" w:rsidP="00323C40">
      <w:pPr>
        <w:autoSpaceDE w:val="0"/>
        <w:autoSpaceDN w:val="0"/>
        <w:adjustRightInd w:val="0"/>
        <w:rPr>
          <w:rFonts w:ascii="Times New Roman" w:hAnsi="Times New Roman" w:cs="Times New Roman"/>
          <w:b/>
          <w:color w:val="000000" w:themeColor="text1"/>
          <w:sz w:val="24"/>
          <w:szCs w:val="24"/>
        </w:rPr>
      </w:pPr>
      <w:r w:rsidRPr="005E589D">
        <w:rPr>
          <w:rFonts w:ascii="Times New Roman" w:hAnsi="Times New Roman" w:cs="Times New Roman"/>
          <w:b/>
          <w:bCs/>
          <w:color w:val="000000" w:themeColor="text1"/>
          <w:sz w:val="24"/>
          <w:szCs w:val="24"/>
        </w:rPr>
        <w:t>Раздел 1. «</w:t>
      </w:r>
      <w:r w:rsidRPr="005E589D">
        <w:rPr>
          <w:rFonts w:ascii="Times New Roman" w:hAnsi="Times New Roman" w:cs="Times New Roman"/>
          <w:b/>
          <w:color w:val="000000" w:themeColor="text1"/>
          <w:sz w:val="24"/>
          <w:szCs w:val="24"/>
        </w:rPr>
        <w:t>Творческий проект</w:t>
      </w:r>
      <w:r w:rsidRPr="005E589D">
        <w:rPr>
          <w:rFonts w:ascii="Times New Roman" w:hAnsi="Times New Roman" w:cs="Times New Roman"/>
          <w:b/>
          <w:noProof/>
          <w:color w:val="000000" w:themeColor="text1"/>
          <w:sz w:val="24"/>
          <w:szCs w:val="24"/>
        </w:rPr>
        <w:t xml:space="preserve">» </w:t>
      </w:r>
      <w:r w:rsidRPr="005E589D">
        <w:rPr>
          <w:rFonts w:ascii="Times New Roman" w:hAnsi="Times New Roman" w:cs="Times New Roman"/>
          <w:b/>
          <w:color w:val="000000" w:themeColor="text1"/>
          <w:sz w:val="24"/>
          <w:szCs w:val="24"/>
        </w:rPr>
        <w:t>(</w:t>
      </w:r>
      <w:r w:rsidRPr="005E589D">
        <w:rPr>
          <w:rFonts w:ascii="Times New Roman" w:hAnsi="Times New Roman" w:cs="Times New Roman"/>
          <w:b/>
          <w:noProof/>
          <w:color w:val="000000" w:themeColor="text1"/>
          <w:sz w:val="24"/>
          <w:szCs w:val="24"/>
        </w:rPr>
        <w:t xml:space="preserve">1 </w:t>
      </w:r>
      <w:r w:rsidRPr="005E589D">
        <w:rPr>
          <w:rFonts w:ascii="Times New Roman" w:hAnsi="Times New Roman" w:cs="Times New Roman"/>
          <w:b/>
          <w:color w:val="000000" w:themeColor="text1"/>
          <w:sz w:val="24"/>
          <w:szCs w:val="24"/>
        </w:rPr>
        <w:t>час).</w:t>
      </w:r>
      <w:r w:rsidRPr="005E589D">
        <w:rPr>
          <w:rFonts w:ascii="Times New Roman" w:hAnsi="Times New Roman" w:cs="Times New Roman"/>
          <w:bCs/>
          <w:iCs/>
          <w:sz w:val="24"/>
          <w:szCs w:val="24"/>
        </w:rPr>
        <w:t xml:space="preserve"> Взаимосвязь всех этапов проектной деятельности (поискового, конструкторского, технологического, заключительного). Основные и дополнительные компоненты проекта. Проведение исследований. Связь дизайна и технологии. Дизайн-анализ изделия. Дизайн-подход при выполнении проектов. Техника изображения объектов. Пожелание конечного потребителя (покупателя), рынка; функциональное назначение изделия, допустимые пределы стоимости, </w:t>
      </w:r>
      <w:proofErr w:type="spellStart"/>
      <w:r w:rsidRPr="005E589D">
        <w:rPr>
          <w:rFonts w:ascii="Times New Roman" w:hAnsi="Times New Roman" w:cs="Times New Roman"/>
          <w:bCs/>
          <w:iCs/>
          <w:sz w:val="24"/>
          <w:szCs w:val="24"/>
        </w:rPr>
        <w:t>экологичность</w:t>
      </w:r>
      <w:proofErr w:type="spellEnd"/>
      <w:r w:rsidRPr="005E589D">
        <w:rPr>
          <w:rFonts w:ascii="Times New Roman" w:hAnsi="Times New Roman" w:cs="Times New Roman"/>
          <w:bCs/>
          <w:iCs/>
          <w:sz w:val="24"/>
          <w:szCs w:val="24"/>
        </w:rPr>
        <w:t xml:space="preserve"> производства изделия и его эксплуатации, безопасность при пользовании изделием и др.</w:t>
      </w:r>
    </w:p>
    <w:p w:rsidR="00323C40" w:rsidRPr="005E589D" w:rsidRDefault="00323C40" w:rsidP="00323C40">
      <w:pPr>
        <w:autoSpaceDE w:val="0"/>
        <w:autoSpaceDN w:val="0"/>
        <w:adjustRightInd w:val="0"/>
        <w:rPr>
          <w:rFonts w:ascii="Times New Roman" w:hAnsi="Times New Roman" w:cs="Times New Roman"/>
          <w:color w:val="000000" w:themeColor="text1"/>
          <w:sz w:val="24"/>
          <w:szCs w:val="24"/>
        </w:rPr>
      </w:pPr>
      <w:r w:rsidRPr="005E589D">
        <w:rPr>
          <w:rFonts w:ascii="Times New Roman" w:hAnsi="Times New Roman" w:cs="Times New Roman"/>
          <w:b/>
          <w:bCs/>
          <w:noProof/>
          <w:color w:val="000000" w:themeColor="text1"/>
          <w:sz w:val="24"/>
          <w:szCs w:val="24"/>
        </w:rPr>
        <w:t xml:space="preserve">Раздел 2. </w:t>
      </w:r>
      <w:r w:rsidRPr="005E589D">
        <w:rPr>
          <w:rFonts w:ascii="Times New Roman" w:hAnsi="Times New Roman" w:cs="Times New Roman"/>
          <w:b/>
          <w:bCs/>
          <w:color w:val="000000" w:themeColor="text1"/>
          <w:sz w:val="24"/>
          <w:szCs w:val="24"/>
        </w:rPr>
        <w:t>«</w:t>
      </w:r>
      <w:r w:rsidRPr="005E589D">
        <w:rPr>
          <w:rFonts w:ascii="Times New Roman" w:hAnsi="Times New Roman" w:cs="Times New Roman"/>
          <w:b/>
          <w:color w:val="000000" w:themeColor="text1"/>
          <w:sz w:val="24"/>
          <w:szCs w:val="24"/>
        </w:rPr>
        <w:t>Бюджет семьи</w:t>
      </w:r>
      <w:r w:rsidRPr="005E589D">
        <w:rPr>
          <w:rFonts w:ascii="Times New Roman" w:hAnsi="Times New Roman" w:cs="Times New Roman"/>
          <w:b/>
          <w:bCs/>
          <w:noProof/>
          <w:color w:val="000000" w:themeColor="text1"/>
          <w:sz w:val="24"/>
          <w:szCs w:val="24"/>
        </w:rPr>
        <w:t xml:space="preserve">» </w:t>
      </w:r>
      <w:r w:rsidR="00B31016" w:rsidRPr="005E589D">
        <w:rPr>
          <w:rFonts w:ascii="Times New Roman" w:hAnsi="Times New Roman" w:cs="Times New Roman"/>
          <w:b/>
          <w:bCs/>
          <w:color w:val="000000" w:themeColor="text1"/>
          <w:sz w:val="24"/>
          <w:szCs w:val="24"/>
        </w:rPr>
        <w:t>(7</w:t>
      </w:r>
      <w:r w:rsidRPr="005E589D">
        <w:rPr>
          <w:rFonts w:ascii="Times New Roman" w:hAnsi="Times New Roman" w:cs="Times New Roman"/>
          <w:b/>
          <w:bCs/>
          <w:color w:val="000000" w:themeColor="text1"/>
          <w:sz w:val="24"/>
          <w:szCs w:val="24"/>
        </w:rPr>
        <w:t xml:space="preserve"> часов).</w:t>
      </w:r>
    </w:p>
    <w:p w:rsidR="00323C40" w:rsidRPr="005E589D" w:rsidRDefault="00323C40" w:rsidP="00323C40">
      <w:pPr>
        <w:tabs>
          <w:tab w:val="left" w:pos="1134"/>
        </w:tabs>
        <w:rPr>
          <w:rFonts w:ascii="Times New Roman" w:hAnsi="Times New Roman" w:cs="Times New Roman"/>
          <w:color w:val="000000" w:themeColor="text1"/>
          <w:sz w:val="24"/>
          <w:szCs w:val="24"/>
          <w:lang w:eastAsia="en-US"/>
        </w:rPr>
      </w:pPr>
      <w:r w:rsidRPr="005E589D">
        <w:rPr>
          <w:rFonts w:ascii="Times New Roman" w:hAnsi="Times New Roman" w:cs="Times New Roman"/>
          <w:color w:val="000000" w:themeColor="text1"/>
          <w:sz w:val="24"/>
          <w:szCs w:val="24"/>
        </w:rPr>
        <w:t>Способы выявления потребностей семьи. Рациональные и ложные потребности. Потребительская корзина. Классификация рациональных вещевых потребностей. Потребительский портрет товара. Технология совершения покупок. Технология построения семейного бюджета. Постоянные расходы. Сбалансированный, дефицитный, избыточный бюджет. Хранение сбережений. Способы защиты прав потребителей. Определение качества товара. Технология ведения бизнеса. Разновидность организационно-правовых форм предприятия.</w:t>
      </w:r>
    </w:p>
    <w:p w:rsidR="00323C40" w:rsidRPr="005E589D" w:rsidRDefault="00323C40" w:rsidP="00323C40">
      <w:pPr>
        <w:tabs>
          <w:tab w:val="left" w:pos="1134"/>
        </w:tabs>
        <w:rPr>
          <w:rFonts w:ascii="Times New Roman" w:hAnsi="Times New Roman" w:cs="Times New Roman"/>
          <w:color w:val="000000" w:themeColor="text1"/>
          <w:sz w:val="24"/>
          <w:szCs w:val="24"/>
        </w:rPr>
      </w:pPr>
      <w:r w:rsidRPr="005E589D">
        <w:rPr>
          <w:rFonts w:ascii="Times New Roman" w:hAnsi="Times New Roman" w:cs="Times New Roman"/>
          <w:color w:val="000000" w:themeColor="text1"/>
          <w:sz w:val="24"/>
          <w:szCs w:val="24"/>
        </w:rPr>
        <w:t>Практическая работа  «Исследование потребительских свойств товара».</w:t>
      </w:r>
    </w:p>
    <w:p w:rsidR="00323C40" w:rsidRPr="005E589D" w:rsidRDefault="00323C40" w:rsidP="008A4793">
      <w:pPr>
        <w:tabs>
          <w:tab w:val="left" w:pos="1134"/>
        </w:tabs>
        <w:rPr>
          <w:rFonts w:ascii="Times New Roman" w:hAnsi="Times New Roman" w:cs="Times New Roman"/>
          <w:color w:val="000000" w:themeColor="text1"/>
          <w:sz w:val="24"/>
          <w:szCs w:val="24"/>
        </w:rPr>
      </w:pPr>
      <w:r w:rsidRPr="005E589D">
        <w:rPr>
          <w:rFonts w:ascii="Times New Roman" w:hAnsi="Times New Roman" w:cs="Times New Roman"/>
          <w:color w:val="000000" w:themeColor="text1"/>
          <w:sz w:val="24"/>
          <w:szCs w:val="24"/>
        </w:rPr>
        <w:t>Практическая работа  «Исследование составляющих бюджета своей семьи».</w:t>
      </w:r>
    </w:p>
    <w:p w:rsidR="00323C40" w:rsidRPr="005E589D" w:rsidRDefault="00323C40" w:rsidP="00323C40">
      <w:pPr>
        <w:spacing w:after="150"/>
        <w:rPr>
          <w:rFonts w:ascii="Times New Roman" w:hAnsi="Times New Roman" w:cs="Times New Roman"/>
          <w:b/>
          <w:bCs/>
          <w:iCs/>
          <w:sz w:val="24"/>
          <w:szCs w:val="24"/>
        </w:rPr>
      </w:pPr>
      <w:r w:rsidRPr="005E589D">
        <w:rPr>
          <w:rFonts w:ascii="Times New Roman" w:hAnsi="Times New Roman" w:cs="Times New Roman"/>
          <w:b/>
          <w:bCs/>
          <w:iCs/>
          <w:sz w:val="24"/>
          <w:szCs w:val="24"/>
        </w:rPr>
        <w:t xml:space="preserve">Раздел 3. «Черчение и графика» (8ч.)                                                                                              </w:t>
      </w:r>
    </w:p>
    <w:p w:rsidR="00323C40" w:rsidRPr="005E589D" w:rsidRDefault="00323C40" w:rsidP="00323C40">
      <w:pPr>
        <w:spacing w:after="150"/>
        <w:rPr>
          <w:rFonts w:ascii="Times New Roman" w:hAnsi="Times New Roman" w:cs="Times New Roman"/>
          <w:color w:val="000000"/>
          <w:sz w:val="24"/>
          <w:szCs w:val="24"/>
        </w:rPr>
      </w:pPr>
      <w:r w:rsidRPr="005E589D">
        <w:rPr>
          <w:rFonts w:ascii="Times New Roman" w:hAnsi="Times New Roman" w:cs="Times New Roman"/>
          <w:color w:val="000000"/>
          <w:sz w:val="24"/>
          <w:szCs w:val="24"/>
        </w:rPr>
        <w:t xml:space="preserve">Значение черчения в практической деятельности людей. Краткие сведения об истории черчения. Современные методы выполнения чертежей с применением компьютерных </w:t>
      </w:r>
      <w:r w:rsidRPr="005E589D">
        <w:rPr>
          <w:rFonts w:ascii="Times New Roman" w:hAnsi="Times New Roman" w:cs="Times New Roman"/>
          <w:color w:val="000000"/>
          <w:sz w:val="24"/>
          <w:szCs w:val="24"/>
        </w:rPr>
        <w:lastRenderedPageBreak/>
        <w:t xml:space="preserve">программ. Цели и задачи изучения черчения в школе. Инструменты, принадлежности и материалы для выполнения чертежей. Рациональные приёмы работы инструментами. Организация рабочего места. Понятие о стандартах. Линии чертежа: сплошная толстая основная, штриховая, сплошная волнистая, штрихпунктирная и тонкая штрихпунктирная с двумя точками. Форматы Формат, рамка, основная надпись. Сведения о нанесении размеров на чертежах (выносная и размерная линия, стрелки, знаки диаметра, радиуса, толщины, длины, расположение размерных чисел). Понятие о симметрии. Виды симметрии. Применение и обозначение масштаба. Сведения о чертежном шрифте. Буквы, цифры и знаки на чертежах. </w:t>
      </w:r>
    </w:p>
    <w:p w:rsidR="00323C40" w:rsidRPr="005E589D" w:rsidRDefault="00323C40" w:rsidP="00323C40">
      <w:pPr>
        <w:spacing w:after="150"/>
        <w:rPr>
          <w:rFonts w:ascii="Times New Roman" w:hAnsi="Times New Roman" w:cs="Times New Roman"/>
          <w:color w:val="000000"/>
          <w:sz w:val="24"/>
          <w:szCs w:val="24"/>
        </w:rPr>
      </w:pPr>
      <w:r w:rsidRPr="005E589D">
        <w:rPr>
          <w:rFonts w:ascii="Times New Roman" w:hAnsi="Times New Roman" w:cs="Times New Roman"/>
          <w:b/>
          <w:bCs/>
          <w:color w:val="000000"/>
          <w:sz w:val="24"/>
          <w:szCs w:val="24"/>
        </w:rPr>
        <w:t>Чертежи в системе прямоугольных проекций.</w:t>
      </w:r>
      <w:r w:rsidRPr="005E589D">
        <w:rPr>
          <w:rFonts w:ascii="Times New Roman" w:hAnsi="Times New Roman" w:cs="Times New Roman"/>
          <w:color w:val="000000"/>
          <w:sz w:val="24"/>
          <w:szCs w:val="24"/>
        </w:rPr>
        <w:t xml:space="preserve"> Центральное и параллельное проецирование. Прямоугольные проекции. Выполнение изображений предметов на одной, двух и трех взаимно перпендикулярных плоскостях проекций. Расположение видов на чертеже и их названия: вид спереди, вид сверху, вид слева. Определение необходимого и достаточного числа видов на чертежах. Понятие о местных видах.             </w:t>
      </w:r>
    </w:p>
    <w:p w:rsidR="00323C40" w:rsidRPr="005E589D" w:rsidRDefault="00323C40" w:rsidP="00323C40">
      <w:pPr>
        <w:spacing w:after="150"/>
        <w:rPr>
          <w:rFonts w:ascii="Times New Roman" w:hAnsi="Times New Roman" w:cs="Times New Roman"/>
          <w:color w:val="000000"/>
          <w:sz w:val="24"/>
          <w:szCs w:val="24"/>
        </w:rPr>
      </w:pPr>
      <w:r w:rsidRPr="005E589D">
        <w:rPr>
          <w:rFonts w:ascii="Times New Roman" w:hAnsi="Times New Roman" w:cs="Times New Roman"/>
          <w:b/>
          <w:bCs/>
          <w:color w:val="000000"/>
          <w:sz w:val="24"/>
          <w:szCs w:val="24"/>
        </w:rPr>
        <w:t xml:space="preserve">Аксонометрические проекции. </w:t>
      </w:r>
      <w:r w:rsidRPr="005E589D">
        <w:rPr>
          <w:rFonts w:ascii="Times New Roman" w:hAnsi="Times New Roman" w:cs="Times New Roman"/>
          <w:color w:val="000000"/>
          <w:sz w:val="24"/>
          <w:szCs w:val="24"/>
        </w:rPr>
        <w:t xml:space="preserve">Получение аксонометрических проекций. Построение аксонометрических проекций. Косоугольная фронтальная </w:t>
      </w:r>
      <w:proofErr w:type="spellStart"/>
      <w:r w:rsidRPr="005E589D">
        <w:rPr>
          <w:rFonts w:ascii="Times New Roman" w:hAnsi="Times New Roman" w:cs="Times New Roman"/>
          <w:color w:val="000000"/>
          <w:sz w:val="24"/>
          <w:szCs w:val="24"/>
        </w:rPr>
        <w:t>диметрическая</w:t>
      </w:r>
      <w:proofErr w:type="spellEnd"/>
      <w:r w:rsidRPr="005E589D">
        <w:rPr>
          <w:rFonts w:ascii="Times New Roman" w:hAnsi="Times New Roman" w:cs="Times New Roman"/>
          <w:color w:val="000000"/>
          <w:sz w:val="24"/>
          <w:szCs w:val="24"/>
        </w:rPr>
        <w:t xml:space="preserve"> и прямоугольная изометрическая проекции. Направление осей, показатели искажения, нанесение размеров. Аксонометрические проекции плоских и объемных фигур</w:t>
      </w:r>
    </w:p>
    <w:p w:rsidR="00323C40" w:rsidRPr="005E589D" w:rsidRDefault="00323C40" w:rsidP="00323C40">
      <w:pPr>
        <w:spacing w:after="150"/>
        <w:rPr>
          <w:rFonts w:ascii="Times New Roman" w:hAnsi="Times New Roman" w:cs="Times New Roman"/>
          <w:b/>
          <w:bCs/>
          <w:iCs/>
          <w:sz w:val="24"/>
          <w:szCs w:val="24"/>
        </w:rPr>
      </w:pPr>
      <w:r w:rsidRPr="005E589D">
        <w:rPr>
          <w:rFonts w:ascii="Times New Roman" w:hAnsi="Times New Roman" w:cs="Times New Roman"/>
          <w:b/>
          <w:bCs/>
          <w:color w:val="000000"/>
          <w:sz w:val="24"/>
          <w:szCs w:val="24"/>
        </w:rPr>
        <w:t>Чтение и выполнение чертежей.</w:t>
      </w:r>
      <w:r w:rsidRPr="005E589D">
        <w:rPr>
          <w:rFonts w:ascii="Times New Roman" w:hAnsi="Times New Roman" w:cs="Times New Roman"/>
          <w:color w:val="000000"/>
          <w:sz w:val="24"/>
          <w:szCs w:val="24"/>
        </w:rPr>
        <w:t xml:space="preserve"> Анализ геометрической формы предметов. Мысленное расчленение предмета на геометрические тела — призмы, цилиндры, конусы, пирамиды, шар и их части. Чертежи и аксонометрические проекции геометрических тел. Чертежи группы геометрических тел. Проекции вершин, ребер и граней предмета. Нахождение на чертеже вершин, ребер, образующих и поверхностей тел, составляющих форму предмета. Порядок построения изображений на чертежах. Нанесение размеров на чертежах с учетом формы предмета. Анализ графического состава изображений. Геометрические построения, необходимые при выполнении чертежей. Выполнение чертежей предметов с использованием геометрических построений: деление отрезка, окружности и угла на равные части; сопряжений. Чертежи развёрток поверхностей геометрических тел. Порядок чтения чертежей деталей.</w:t>
      </w:r>
    </w:p>
    <w:p w:rsidR="00323C40" w:rsidRPr="005E589D" w:rsidRDefault="00323C40" w:rsidP="00323C40">
      <w:pPr>
        <w:spacing w:after="150"/>
        <w:rPr>
          <w:rFonts w:ascii="Times New Roman" w:hAnsi="Times New Roman" w:cs="Times New Roman"/>
          <w:b/>
          <w:bCs/>
          <w:iCs/>
          <w:sz w:val="24"/>
          <w:szCs w:val="24"/>
        </w:rPr>
      </w:pPr>
      <w:r w:rsidRPr="005E589D">
        <w:rPr>
          <w:rFonts w:ascii="Times New Roman" w:hAnsi="Times New Roman" w:cs="Times New Roman"/>
          <w:b/>
          <w:bCs/>
          <w:iCs/>
          <w:sz w:val="24"/>
          <w:szCs w:val="24"/>
        </w:rPr>
        <w:t xml:space="preserve">Раздел 4. «Технологии домашнего хозяйства» (2ч)                                                            </w:t>
      </w:r>
    </w:p>
    <w:p w:rsidR="00323C40" w:rsidRPr="005E589D" w:rsidRDefault="00323C40" w:rsidP="00323C40">
      <w:pPr>
        <w:spacing w:after="150"/>
        <w:rPr>
          <w:rFonts w:ascii="Times New Roman" w:hAnsi="Times New Roman" w:cs="Times New Roman"/>
          <w:b/>
          <w:bCs/>
          <w:iCs/>
          <w:sz w:val="24"/>
          <w:szCs w:val="24"/>
        </w:rPr>
      </w:pPr>
      <w:r w:rsidRPr="005E589D">
        <w:rPr>
          <w:rFonts w:ascii="Times New Roman" w:hAnsi="Times New Roman" w:cs="Times New Roman"/>
          <w:bCs/>
          <w:iCs/>
          <w:sz w:val="24"/>
          <w:szCs w:val="24"/>
        </w:rPr>
        <w:t xml:space="preserve">Общие сведения о системах водоснабжения и канализации в доме. Простейшее сантехническое оборудование в доме. Общие сведения о системах водоснабжения и канализации. Основные элементы систем: санитарно-техническая арматура, водопроводные и канализационные трубы, шланги, соединительные детали, счетчики холодной и горячей воды, фильтры, раковины, душевые кабины, вентили, краны, смесители, сливной </w:t>
      </w:r>
      <w:proofErr w:type="spellStart"/>
      <w:r w:rsidRPr="005E589D">
        <w:rPr>
          <w:rFonts w:ascii="Times New Roman" w:hAnsi="Times New Roman" w:cs="Times New Roman"/>
          <w:bCs/>
          <w:iCs/>
          <w:sz w:val="24"/>
          <w:szCs w:val="24"/>
        </w:rPr>
        <w:t>бачек</w:t>
      </w:r>
      <w:proofErr w:type="gramStart"/>
      <w:r w:rsidRPr="005E589D">
        <w:rPr>
          <w:rFonts w:ascii="Times New Roman" w:hAnsi="Times New Roman" w:cs="Times New Roman"/>
          <w:bCs/>
          <w:iCs/>
          <w:sz w:val="24"/>
          <w:szCs w:val="24"/>
        </w:rPr>
        <w:t>.С</w:t>
      </w:r>
      <w:proofErr w:type="gramEnd"/>
      <w:r w:rsidRPr="005E589D">
        <w:rPr>
          <w:rFonts w:ascii="Times New Roman" w:hAnsi="Times New Roman" w:cs="Times New Roman"/>
          <w:bCs/>
          <w:iCs/>
          <w:sz w:val="24"/>
          <w:szCs w:val="24"/>
        </w:rPr>
        <w:t>истемы</w:t>
      </w:r>
      <w:proofErr w:type="spellEnd"/>
      <w:r w:rsidRPr="005E589D">
        <w:rPr>
          <w:rFonts w:ascii="Times New Roman" w:hAnsi="Times New Roman" w:cs="Times New Roman"/>
          <w:bCs/>
          <w:iCs/>
          <w:sz w:val="24"/>
          <w:szCs w:val="24"/>
        </w:rPr>
        <w:t xml:space="preserve"> горячего и холодного водоснабжения, канализации в доме. Устранение простых неисправностей водопроводных кранов и смесителей. Правила безопасного выполнения сантехнических работ.</w:t>
      </w:r>
    </w:p>
    <w:p w:rsidR="00323C40" w:rsidRPr="005E589D" w:rsidRDefault="00323C40" w:rsidP="00323C40">
      <w:pPr>
        <w:spacing w:after="150"/>
        <w:rPr>
          <w:rFonts w:ascii="Times New Roman" w:hAnsi="Times New Roman" w:cs="Times New Roman"/>
          <w:b/>
          <w:bCs/>
          <w:iCs/>
          <w:sz w:val="24"/>
          <w:szCs w:val="24"/>
        </w:rPr>
      </w:pPr>
      <w:r w:rsidRPr="005E589D">
        <w:rPr>
          <w:rFonts w:ascii="Times New Roman" w:hAnsi="Times New Roman" w:cs="Times New Roman"/>
          <w:b/>
          <w:color w:val="000000" w:themeColor="text1"/>
          <w:sz w:val="24"/>
          <w:szCs w:val="24"/>
          <w:lang w:eastAsia="en-US"/>
        </w:rPr>
        <w:t>Раздел 5 «Электротехника» (4ч)</w:t>
      </w:r>
    </w:p>
    <w:p w:rsidR="00323C40" w:rsidRPr="005E589D" w:rsidRDefault="00323C40" w:rsidP="00323C40">
      <w:pPr>
        <w:spacing w:after="150"/>
        <w:rPr>
          <w:rFonts w:ascii="Times New Roman" w:hAnsi="Times New Roman" w:cs="Times New Roman"/>
          <w:b/>
          <w:bCs/>
          <w:iCs/>
          <w:sz w:val="24"/>
          <w:szCs w:val="24"/>
        </w:rPr>
      </w:pPr>
      <w:r w:rsidRPr="005E589D">
        <w:rPr>
          <w:rFonts w:ascii="Times New Roman" w:hAnsi="Times New Roman" w:cs="Times New Roman"/>
          <w:color w:val="000000" w:themeColor="text1"/>
          <w:sz w:val="24"/>
          <w:szCs w:val="24"/>
          <w:lang w:eastAsia="en-US"/>
        </w:rPr>
        <w:t xml:space="preserve">Источники, приемники и проводники электрического тока. Представление об элементарных устройствах, участвующих в преобразовании энергии и передаче ее от предшествующего </w:t>
      </w:r>
      <w:r w:rsidRPr="005E589D">
        <w:rPr>
          <w:rFonts w:ascii="Times New Roman" w:hAnsi="Times New Roman" w:cs="Times New Roman"/>
          <w:color w:val="000000" w:themeColor="text1"/>
          <w:sz w:val="24"/>
          <w:szCs w:val="24"/>
          <w:lang w:eastAsia="en-US"/>
        </w:rPr>
        <w:lastRenderedPageBreak/>
        <w:t xml:space="preserve">элемента к последующему. Влияние электротехнических и электронных приборов и устройств на здоровье человека. Пути экономии электроэнергии. Правила безопасности. Профессии, связанные с производством, эксплуатацией и обслуживанием электротехнических установок. Бытовые электроосветительные и электронагревательные приборы. Технические характеристики ламп накаливания и люминесцентных энергосберегающих ламп. Общие сведения об устройстве и правилах эксплуатации микроволновых печей, холодильников, стиральных машин. Правила безопасного пользования бытовыми электроприборами. Профессии, связанные с обслуживанием и ремонтом бытовых электроприборов. </w:t>
      </w:r>
      <w:r w:rsidRPr="005E589D">
        <w:rPr>
          <w:rFonts w:ascii="Times New Roman" w:hAnsi="Times New Roman" w:cs="Times New Roman"/>
          <w:color w:val="000000" w:themeColor="text1"/>
          <w:sz w:val="24"/>
          <w:szCs w:val="24"/>
        </w:rPr>
        <w:t xml:space="preserve">Творческий проект «Плакат по </w:t>
      </w:r>
      <w:proofErr w:type="spellStart"/>
      <w:r w:rsidRPr="005E589D">
        <w:rPr>
          <w:rFonts w:ascii="Times New Roman" w:hAnsi="Times New Roman" w:cs="Times New Roman"/>
          <w:color w:val="000000" w:themeColor="text1"/>
          <w:sz w:val="24"/>
          <w:szCs w:val="24"/>
        </w:rPr>
        <w:t>электробезопасности</w:t>
      </w:r>
      <w:proofErr w:type="spellEnd"/>
      <w:r w:rsidRPr="005E589D">
        <w:rPr>
          <w:rFonts w:ascii="Times New Roman" w:hAnsi="Times New Roman" w:cs="Times New Roman"/>
          <w:color w:val="000000" w:themeColor="text1"/>
          <w:sz w:val="24"/>
          <w:szCs w:val="24"/>
        </w:rPr>
        <w:t>».</w:t>
      </w:r>
    </w:p>
    <w:p w:rsidR="00323C40" w:rsidRPr="005E589D" w:rsidRDefault="00323C40" w:rsidP="00323C40">
      <w:pPr>
        <w:autoSpaceDE w:val="0"/>
        <w:autoSpaceDN w:val="0"/>
        <w:adjustRightInd w:val="0"/>
        <w:rPr>
          <w:rFonts w:ascii="Times New Roman" w:hAnsi="Times New Roman" w:cs="Times New Roman"/>
          <w:b/>
          <w:color w:val="000000" w:themeColor="text1"/>
          <w:sz w:val="24"/>
          <w:szCs w:val="24"/>
        </w:rPr>
      </w:pPr>
      <w:r w:rsidRPr="005E589D">
        <w:rPr>
          <w:rFonts w:ascii="Times New Roman" w:hAnsi="Times New Roman" w:cs="Times New Roman"/>
          <w:b/>
          <w:color w:val="000000" w:themeColor="text1"/>
          <w:sz w:val="24"/>
          <w:szCs w:val="24"/>
        </w:rPr>
        <w:t>Раздел 6. «Современное производство и профессиональное самоопределение» (12ч)</w:t>
      </w:r>
    </w:p>
    <w:p w:rsidR="00323C40" w:rsidRPr="005E589D" w:rsidRDefault="00323C40" w:rsidP="00323C40">
      <w:pPr>
        <w:tabs>
          <w:tab w:val="left" w:pos="-284"/>
        </w:tabs>
        <w:rPr>
          <w:rFonts w:ascii="Times New Roman" w:hAnsi="Times New Roman" w:cs="Times New Roman"/>
          <w:color w:val="000000" w:themeColor="text1"/>
          <w:sz w:val="24"/>
          <w:szCs w:val="24"/>
          <w:lang w:eastAsia="en-US"/>
        </w:rPr>
      </w:pPr>
      <w:r w:rsidRPr="005E589D">
        <w:rPr>
          <w:rFonts w:ascii="Times New Roman" w:hAnsi="Times New Roman" w:cs="Times New Roman"/>
          <w:color w:val="000000" w:themeColor="text1"/>
          <w:sz w:val="24"/>
          <w:szCs w:val="24"/>
        </w:rPr>
        <w:t>Профессиональное образование. Внутренний мир человека и профессиональное само</w:t>
      </w:r>
      <w:r w:rsidRPr="005E589D">
        <w:rPr>
          <w:rFonts w:ascii="Times New Roman" w:hAnsi="Times New Roman" w:cs="Times New Roman"/>
          <w:color w:val="000000" w:themeColor="text1"/>
          <w:sz w:val="24"/>
          <w:szCs w:val="24"/>
        </w:rPr>
        <w:softHyphen/>
        <w:t>определение. Проектирование профессионального плана и его коррективы с учетом интересов, склонностей, способностей обучающихся, требований, предъявляемых профессией к человеку, и состояния рынка труда. Роль темперамента и характера в профессиональном самоопределении. Психи</w:t>
      </w:r>
      <w:r w:rsidRPr="005E589D">
        <w:rPr>
          <w:rFonts w:ascii="Times New Roman" w:hAnsi="Times New Roman" w:cs="Times New Roman"/>
          <w:color w:val="000000" w:themeColor="text1"/>
          <w:sz w:val="24"/>
          <w:szCs w:val="24"/>
        </w:rPr>
        <w:softHyphen/>
        <w:t>ческие процессы, важные для профессионального самоопределения. Мотивы выбора профес</w:t>
      </w:r>
      <w:r w:rsidRPr="005E589D">
        <w:rPr>
          <w:rFonts w:ascii="Times New Roman" w:hAnsi="Times New Roman" w:cs="Times New Roman"/>
          <w:color w:val="000000" w:themeColor="text1"/>
          <w:sz w:val="24"/>
          <w:szCs w:val="24"/>
        </w:rPr>
        <w:softHyphen/>
        <w:t>сии. Профессиональная проба.</w:t>
      </w:r>
    </w:p>
    <w:p w:rsidR="00323C40" w:rsidRPr="005E589D" w:rsidRDefault="00323C40" w:rsidP="00323C40">
      <w:pPr>
        <w:tabs>
          <w:tab w:val="left" w:pos="-284"/>
        </w:tabs>
        <w:rPr>
          <w:rFonts w:ascii="Times New Roman" w:hAnsi="Times New Roman" w:cs="Times New Roman"/>
          <w:color w:val="000000" w:themeColor="text1"/>
          <w:sz w:val="24"/>
          <w:szCs w:val="24"/>
        </w:rPr>
      </w:pPr>
      <w:r w:rsidRPr="005E589D">
        <w:rPr>
          <w:rFonts w:ascii="Times New Roman" w:hAnsi="Times New Roman" w:cs="Times New Roman"/>
          <w:color w:val="000000" w:themeColor="text1"/>
          <w:sz w:val="24"/>
          <w:szCs w:val="24"/>
        </w:rPr>
        <w:t xml:space="preserve">Практическая работа «Моя </w:t>
      </w:r>
      <w:proofErr w:type="spellStart"/>
      <w:r w:rsidRPr="005E589D">
        <w:rPr>
          <w:rFonts w:ascii="Times New Roman" w:hAnsi="Times New Roman" w:cs="Times New Roman"/>
          <w:color w:val="000000" w:themeColor="text1"/>
          <w:sz w:val="24"/>
          <w:szCs w:val="24"/>
        </w:rPr>
        <w:t>профессиограмма</w:t>
      </w:r>
      <w:proofErr w:type="spellEnd"/>
      <w:r w:rsidRPr="005E589D">
        <w:rPr>
          <w:rFonts w:ascii="Times New Roman" w:hAnsi="Times New Roman" w:cs="Times New Roman"/>
          <w:color w:val="000000" w:themeColor="text1"/>
          <w:sz w:val="24"/>
          <w:szCs w:val="24"/>
        </w:rPr>
        <w:t>».</w:t>
      </w:r>
    </w:p>
    <w:p w:rsidR="00323C40" w:rsidRPr="005E589D" w:rsidRDefault="00323C40" w:rsidP="00323C40">
      <w:pPr>
        <w:tabs>
          <w:tab w:val="left" w:pos="-284"/>
        </w:tabs>
        <w:rPr>
          <w:rFonts w:ascii="Times New Roman" w:hAnsi="Times New Roman" w:cs="Times New Roman"/>
          <w:color w:val="000000" w:themeColor="text1"/>
          <w:sz w:val="24"/>
          <w:szCs w:val="24"/>
        </w:rPr>
      </w:pPr>
      <w:r w:rsidRPr="005E589D">
        <w:rPr>
          <w:rFonts w:ascii="Times New Roman" w:hAnsi="Times New Roman" w:cs="Times New Roman"/>
          <w:color w:val="000000" w:themeColor="text1"/>
          <w:sz w:val="24"/>
          <w:szCs w:val="24"/>
        </w:rPr>
        <w:t>Практическая работа «Определение уровня своей самооценки».</w:t>
      </w:r>
    </w:p>
    <w:p w:rsidR="00323C40" w:rsidRPr="005E589D" w:rsidRDefault="00323C40" w:rsidP="00323C40">
      <w:pPr>
        <w:tabs>
          <w:tab w:val="left" w:pos="-284"/>
        </w:tabs>
        <w:rPr>
          <w:rFonts w:ascii="Times New Roman" w:hAnsi="Times New Roman" w:cs="Times New Roman"/>
          <w:color w:val="000000" w:themeColor="text1"/>
          <w:sz w:val="24"/>
          <w:szCs w:val="24"/>
        </w:rPr>
      </w:pPr>
      <w:r w:rsidRPr="005E589D">
        <w:rPr>
          <w:rFonts w:ascii="Times New Roman" w:hAnsi="Times New Roman" w:cs="Times New Roman"/>
          <w:color w:val="000000" w:themeColor="text1"/>
          <w:sz w:val="24"/>
          <w:szCs w:val="24"/>
        </w:rPr>
        <w:t>Практическая работа «Определение своих склонностей».</w:t>
      </w:r>
    </w:p>
    <w:p w:rsidR="00D175C2" w:rsidRPr="005E589D" w:rsidRDefault="00323C40" w:rsidP="00D175C2">
      <w:pPr>
        <w:shd w:val="clear" w:color="auto" w:fill="FFFFFF"/>
        <w:tabs>
          <w:tab w:val="left" w:pos="7380"/>
        </w:tabs>
        <w:autoSpaceDE w:val="0"/>
        <w:autoSpaceDN w:val="0"/>
        <w:adjustRightInd w:val="0"/>
        <w:rPr>
          <w:rFonts w:ascii="Times New Roman" w:hAnsi="Times New Roman" w:cs="Times New Roman"/>
          <w:color w:val="000000" w:themeColor="text1"/>
          <w:sz w:val="24"/>
          <w:szCs w:val="24"/>
        </w:rPr>
      </w:pPr>
      <w:r w:rsidRPr="005E589D">
        <w:rPr>
          <w:rFonts w:ascii="Times New Roman" w:hAnsi="Times New Roman" w:cs="Times New Roman"/>
          <w:color w:val="000000" w:themeColor="text1"/>
          <w:sz w:val="24"/>
          <w:szCs w:val="24"/>
        </w:rPr>
        <w:t>Творческий проект «Мой профессиональный выбор»</w:t>
      </w:r>
    </w:p>
    <w:p w:rsidR="00D175C2" w:rsidRPr="005E589D" w:rsidRDefault="00AC0FE1" w:rsidP="00D175C2">
      <w:pPr>
        <w:tabs>
          <w:tab w:val="left" w:pos="284"/>
          <w:tab w:val="left" w:pos="567"/>
        </w:tabs>
        <w:autoSpaceDE w:val="0"/>
        <w:autoSpaceDN w:val="0"/>
        <w:adjustRightInd w:val="0"/>
        <w:spacing w:after="0" w:line="480" w:lineRule="auto"/>
        <w:rPr>
          <w:rFonts w:ascii="Times New Roman" w:hAnsi="Times New Roman" w:cs="Times New Roman"/>
          <w:b/>
          <w:sz w:val="24"/>
          <w:szCs w:val="24"/>
        </w:rPr>
      </w:pPr>
      <w:r w:rsidRPr="005E589D">
        <w:rPr>
          <w:rFonts w:ascii="Times New Roman" w:hAnsi="Times New Roman" w:cs="Times New Roman"/>
          <w:b/>
          <w:sz w:val="24"/>
          <w:szCs w:val="24"/>
        </w:rPr>
        <w:t xml:space="preserve">        3.</w:t>
      </w:r>
      <w:r w:rsidR="00D175C2" w:rsidRPr="005E589D">
        <w:rPr>
          <w:rFonts w:ascii="Times New Roman" w:hAnsi="Times New Roman" w:cs="Times New Roman"/>
          <w:b/>
          <w:sz w:val="24"/>
          <w:szCs w:val="24"/>
        </w:rPr>
        <w:t>Тематическое планирование с указанием количества часов отводимых на освоение каждой темы</w:t>
      </w:r>
    </w:p>
    <w:tbl>
      <w:tblPr>
        <w:tblStyle w:val="a4"/>
        <w:tblW w:w="0" w:type="auto"/>
        <w:tblInd w:w="1101" w:type="dxa"/>
        <w:tblLook w:val="04A0"/>
      </w:tblPr>
      <w:tblGrid>
        <w:gridCol w:w="1973"/>
        <w:gridCol w:w="5167"/>
        <w:gridCol w:w="1614"/>
      </w:tblGrid>
      <w:tr w:rsidR="00C54C22" w:rsidRPr="005E589D" w:rsidTr="00AC0FE1">
        <w:tc>
          <w:tcPr>
            <w:tcW w:w="2268"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w:t>
            </w:r>
          </w:p>
        </w:tc>
        <w:tc>
          <w:tcPr>
            <w:tcW w:w="5953" w:type="dxa"/>
          </w:tcPr>
          <w:p w:rsidR="00C54C22" w:rsidRPr="005E589D" w:rsidRDefault="00C54C22" w:rsidP="00D175C2">
            <w:pPr>
              <w:tabs>
                <w:tab w:val="left" w:pos="7380"/>
              </w:tabs>
              <w:autoSpaceDE w:val="0"/>
              <w:autoSpaceDN w:val="0"/>
              <w:adjustRightInd w:val="0"/>
              <w:rPr>
                <w:b/>
                <w:color w:val="000000" w:themeColor="text1"/>
                <w:sz w:val="24"/>
                <w:szCs w:val="24"/>
              </w:rPr>
            </w:pPr>
            <w:r w:rsidRPr="005E589D">
              <w:rPr>
                <w:b/>
                <w:color w:val="000000" w:themeColor="text1"/>
                <w:sz w:val="24"/>
                <w:szCs w:val="24"/>
              </w:rPr>
              <w:t>Раздел</w:t>
            </w:r>
          </w:p>
        </w:tc>
        <w:tc>
          <w:tcPr>
            <w:tcW w:w="1665"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Количество часов</w:t>
            </w:r>
          </w:p>
        </w:tc>
      </w:tr>
      <w:tr w:rsidR="00C54C22" w:rsidRPr="005E589D" w:rsidTr="00AC0FE1">
        <w:tc>
          <w:tcPr>
            <w:tcW w:w="2268"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1</w:t>
            </w:r>
          </w:p>
        </w:tc>
        <w:tc>
          <w:tcPr>
            <w:tcW w:w="5953"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 xml:space="preserve">Творческий проект </w:t>
            </w:r>
          </w:p>
        </w:tc>
        <w:tc>
          <w:tcPr>
            <w:tcW w:w="1665"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1</w:t>
            </w:r>
          </w:p>
        </w:tc>
      </w:tr>
      <w:tr w:rsidR="00C54C22" w:rsidRPr="005E589D" w:rsidTr="00AC0FE1">
        <w:tc>
          <w:tcPr>
            <w:tcW w:w="2268"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2</w:t>
            </w:r>
          </w:p>
        </w:tc>
        <w:tc>
          <w:tcPr>
            <w:tcW w:w="5953"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 xml:space="preserve">Бюджет семьи </w:t>
            </w:r>
          </w:p>
        </w:tc>
        <w:tc>
          <w:tcPr>
            <w:tcW w:w="1665"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7</w:t>
            </w:r>
          </w:p>
        </w:tc>
      </w:tr>
      <w:tr w:rsidR="00C54C22" w:rsidRPr="005E589D" w:rsidTr="00AC0FE1">
        <w:tc>
          <w:tcPr>
            <w:tcW w:w="2268"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3</w:t>
            </w:r>
          </w:p>
        </w:tc>
        <w:tc>
          <w:tcPr>
            <w:tcW w:w="5953"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 xml:space="preserve">Черчение и графика </w:t>
            </w:r>
          </w:p>
        </w:tc>
        <w:tc>
          <w:tcPr>
            <w:tcW w:w="1665"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8</w:t>
            </w:r>
          </w:p>
        </w:tc>
      </w:tr>
      <w:tr w:rsidR="00C54C22" w:rsidRPr="005E589D" w:rsidTr="00AC0FE1">
        <w:tc>
          <w:tcPr>
            <w:tcW w:w="2268"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4</w:t>
            </w:r>
          </w:p>
        </w:tc>
        <w:tc>
          <w:tcPr>
            <w:tcW w:w="5953"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 xml:space="preserve">Технологии домашнего хозяйства </w:t>
            </w:r>
          </w:p>
        </w:tc>
        <w:tc>
          <w:tcPr>
            <w:tcW w:w="1665"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2</w:t>
            </w:r>
          </w:p>
        </w:tc>
      </w:tr>
      <w:tr w:rsidR="00C54C22" w:rsidRPr="005E589D" w:rsidTr="00AC0FE1">
        <w:tc>
          <w:tcPr>
            <w:tcW w:w="2268"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5</w:t>
            </w:r>
          </w:p>
        </w:tc>
        <w:tc>
          <w:tcPr>
            <w:tcW w:w="5953"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Электротехника</w:t>
            </w:r>
            <w:r w:rsidRPr="005E589D">
              <w:rPr>
                <w:bCs/>
                <w:noProof/>
                <w:color w:val="000000" w:themeColor="text1"/>
                <w:sz w:val="24"/>
                <w:szCs w:val="24"/>
              </w:rPr>
              <w:t xml:space="preserve">»  </w:t>
            </w:r>
          </w:p>
        </w:tc>
        <w:tc>
          <w:tcPr>
            <w:tcW w:w="1665"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4</w:t>
            </w:r>
          </w:p>
        </w:tc>
      </w:tr>
      <w:tr w:rsidR="00C54C22" w:rsidRPr="005E589D" w:rsidTr="00AC0FE1">
        <w:tc>
          <w:tcPr>
            <w:tcW w:w="2268"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6</w:t>
            </w:r>
          </w:p>
        </w:tc>
        <w:tc>
          <w:tcPr>
            <w:tcW w:w="5953"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Современное производ</w:t>
            </w:r>
            <w:r w:rsidRPr="005E589D">
              <w:rPr>
                <w:color w:val="000000" w:themeColor="text1"/>
                <w:sz w:val="24"/>
                <w:szCs w:val="24"/>
              </w:rPr>
              <w:softHyphen/>
              <w:t xml:space="preserve">ство и профессиональное самоопределение </w:t>
            </w:r>
          </w:p>
        </w:tc>
        <w:tc>
          <w:tcPr>
            <w:tcW w:w="1665" w:type="dxa"/>
          </w:tcPr>
          <w:p w:rsidR="00C54C22" w:rsidRPr="005E589D" w:rsidRDefault="00C54C22" w:rsidP="00D175C2">
            <w:pPr>
              <w:tabs>
                <w:tab w:val="left" w:pos="7380"/>
              </w:tabs>
              <w:autoSpaceDE w:val="0"/>
              <w:autoSpaceDN w:val="0"/>
              <w:adjustRightInd w:val="0"/>
              <w:rPr>
                <w:color w:val="000000" w:themeColor="text1"/>
                <w:sz w:val="24"/>
                <w:szCs w:val="24"/>
              </w:rPr>
            </w:pPr>
            <w:r w:rsidRPr="005E589D">
              <w:rPr>
                <w:color w:val="000000" w:themeColor="text1"/>
                <w:sz w:val="24"/>
                <w:szCs w:val="24"/>
              </w:rPr>
              <w:t>1</w:t>
            </w:r>
            <w:r w:rsidR="008A4793" w:rsidRPr="005E589D">
              <w:rPr>
                <w:color w:val="000000" w:themeColor="text1"/>
                <w:sz w:val="24"/>
                <w:szCs w:val="24"/>
              </w:rPr>
              <w:t>2</w:t>
            </w:r>
          </w:p>
        </w:tc>
      </w:tr>
      <w:tr w:rsidR="00C54C22" w:rsidRPr="005E589D" w:rsidTr="00AC0FE1">
        <w:tc>
          <w:tcPr>
            <w:tcW w:w="2268" w:type="dxa"/>
          </w:tcPr>
          <w:p w:rsidR="00C54C22" w:rsidRPr="005E589D" w:rsidRDefault="00C54C22" w:rsidP="009C3619">
            <w:pPr>
              <w:tabs>
                <w:tab w:val="left" w:pos="7380"/>
              </w:tabs>
              <w:autoSpaceDE w:val="0"/>
              <w:autoSpaceDN w:val="0"/>
              <w:adjustRightInd w:val="0"/>
              <w:rPr>
                <w:color w:val="000000" w:themeColor="text1"/>
                <w:sz w:val="24"/>
                <w:szCs w:val="24"/>
              </w:rPr>
            </w:pPr>
            <w:r w:rsidRPr="005E589D">
              <w:rPr>
                <w:color w:val="000000" w:themeColor="text1"/>
                <w:sz w:val="24"/>
                <w:szCs w:val="24"/>
              </w:rPr>
              <w:t>Итого</w:t>
            </w:r>
          </w:p>
        </w:tc>
        <w:tc>
          <w:tcPr>
            <w:tcW w:w="5953" w:type="dxa"/>
          </w:tcPr>
          <w:p w:rsidR="00C54C22" w:rsidRPr="005E589D" w:rsidRDefault="00C54C22" w:rsidP="009C3619">
            <w:pPr>
              <w:tabs>
                <w:tab w:val="left" w:pos="7380"/>
              </w:tabs>
              <w:autoSpaceDE w:val="0"/>
              <w:autoSpaceDN w:val="0"/>
              <w:adjustRightInd w:val="0"/>
              <w:rPr>
                <w:color w:val="000000" w:themeColor="text1"/>
                <w:sz w:val="24"/>
                <w:szCs w:val="24"/>
              </w:rPr>
            </w:pPr>
          </w:p>
        </w:tc>
        <w:tc>
          <w:tcPr>
            <w:tcW w:w="1665" w:type="dxa"/>
          </w:tcPr>
          <w:p w:rsidR="00C54C22" w:rsidRPr="005E589D" w:rsidRDefault="008A4793" w:rsidP="009C3619">
            <w:pPr>
              <w:tabs>
                <w:tab w:val="left" w:pos="7380"/>
              </w:tabs>
              <w:autoSpaceDE w:val="0"/>
              <w:autoSpaceDN w:val="0"/>
              <w:adjustRightInd w:val="0"/>
              <w:rPr>
                <w:color w:val="000000" w:themeColor="text1"/>
                <w:sz w:val="24"/>
                <w:szCs w:val="24"/>
              </w:rPr>
            </w:pPr>
            <w:r w:rsidRPr="005E589D">
              <w:rPr>
                <w:color w:val="000000" w:themeColor="text1"/>
                <w:sz w:val="24"/>
                <w:szCs w:val="24"/>
              </w:rPr>
              <w:t>34</w:t>
            </w:r>
          </w:p>
        </w:tc>
      </w:tr>
    </w:tbl>
    <w:p w:rsidR="00250EA0" w:rsidRDefault="00250EA0" w:rsidP="00323C40">
      <w:pPr>
        <w:autoSpaceDE w:val="0"/>
        <w:autoSpaceDN w:val="0"/>
        <w:adjustRightInd w:val="0"/>
        <w:rPr>
          <w:rFonts w:ascii="Times New Roman" w:hAnsi="Times New Roman" w:cs="Times New Roman"/>
          <w:color w:val="000000" w:themeColor="text1"/>
          <w:sz w:val="24"/>
          <w:szCs w:val="24"/>
        </w:rPr>
      </w:pPr>
    </w:p>
    <w:p w:rsidR="00A80EBB" w:rsidRDefault="00A80EBB" w:rsidP="00323C40">
      <w:pPr>
        <w:autoSpaceDE w:val="0"/>
        <w:autoSpaceDN w:val="0"/>
        <w:adjustRightInd w:val="0"/>
        <w:rPr>
          <w:rFonts w:ascii="Times New Roman" w:hAnsi="Times New Roman" w:cs="Times New Roman"/>
          <w:color w:val="000000" w:themeColor="text1"/>
          <w:sz w:val="24"/>
          <w:szCs w:val="24"/>
        </w:rPr>
      </w:pPr>
    </w:p>
    <w:p w:rsidR="00A80EBB" w:rsidRPr="005E589D" w:rsidRDefault="00A80EBB" w:rsidP="00323C40">
      <w:pPr>
        <w:autoSpaceDE w:val="0"/>
        <w:autoSpaceDN w:val="0"/>
        <w:adjustRightInd w:val="0"/>
        <w:rPr>
          <w:rFonts w:ascii="Times New Roman" w:hAnsi="Times New Roman" w:cs="Times New Roman"/>
          <w:b/>
          <w:color w:val="000000" w:themeColor="text1"/>
          <w:sz w:val="24"/>
          <w:szCs w:val="24"/>
        </w:rPr>
      </w:pPr>
    </w:p>
    <w:p w:rsidR="00250EA0" w:rsidRPr="005E589D" w:rsidRDefault="00250EA0" w:rsidP="00323C40">
      <w:pPr>
        <w:autoSpaceDE w:val="0"/>
        <w:autoSpaceDN w:val="0"/>
        <w:adjustRightInd w:val="0"/>
        <w:rPr>
          <w:rFonts w:ascii="Times New Roman" w:hAnsi="Times New Roman" w:cs="Times New Roman"/>
          <w:b/>
          <w:color w:val="000000" w:themeColor="text1"/>
          <w:sz w:val="24"/>
          <w:szCs w:val="24"/>
        </w:rPr>
      </w:pPr>
    </w:p>
    <w:p w:rsidR="00250EA0" w:rsidRPr="005E589D" w:rsidRDefault="00250EA0" w:rsidP="005E589D">
      <w:pPr>
        <w:autoSpaceDE w:val="0"/>
        <w:autoSpaceDN w:val="0"/>
        <w:adjustRightInd w:val="0"/>
        <w:rPr>
          <w:rFonts w:ascii="Times New Roman" w:hAnsi="Times New Roman" w:cs="Times New Roman"/>
          <w:b/>
          <w:color w:val="000000" w:themeColor="text1"/>
          <w:sz w:val="24"/>
          <w:szCs w:val="24"/>
        </w:rPr>
      </w:pPr>
    </w:p>
    <w:p w:rsidR="00250EA0" w:rsidRPr="005E589D" w:rsidRDefault="00A80EBB" w:rsidP="00323C40">
      <w:pPr>
        <w:autoSpaceDE w:val="0"/>
        <w:autoSpaceDN w:val="0"/>
        <w:adjustRightInd w:val="0"/>
        <w:rPr>
          <w:rFonts w:ascii="Times New Roman" w:hAnsi="Times New Roman" w:cs="Times New Roman"/>
          <w:b/>
          <w:color w:val="000000" w:themeColor="text1"/>
          <w:sz w:val="24"/>
          <w:szCs w:val="24"/>
        </w:rPr>
      </w:pPr>
      <w:bookmarkStart w:id="0" w:name="_GoBack"/>
      <w:bookmarkEnd w:id="0"/>
      <w:r>
        <w:rPr>
          <w:rFonts w:ascii="Times New Roman" w:hAnsi="Times New Roman" w:cs="Times New Roman"/>
          <w:b/>
          <w:color w:val="000000" w:themeColor="text1"/>
          <w:sz w:val="24"/>
          <w:szCs w:val="24"/>
        </w:rPr>
        <w:lastRenderedPageBreak/>
        <w:t xml:space="preserve">                                                                                                                              </w:t>
      </w:r>
      <w:r w:rsidR="00250EA0" w:rsidRPr="005E589D">
        <w:rPr>
          <w:rFonts w:ascii="Times New Roman" w:hAnsi="Times New Roman" w:cs="Times New Roman"/>
          <w:b/>
          <w:color w:val="000000" w:themeColor="text1"/>
          <w:sz w:val="24"/>
          <w:szCs w:val="24"/>
        </w:rPr>
        <w:t>Приложение№1</w:t>
      </w:r>
    </w:p>
    <w:tbl>
      <w:tblPr>
        <w:tblStyle w:val="a4"/>
        <w:tblW w:w="0" w:type="auto"/>
        <w:tblInd w:w="817" w:type="dxa"/>
        <w:tblLook w:val="04A0"/>
      </w:tblPr>
      <w:tblGrid>
        <w:gridCol w:w="3566"/>
        <w:gridCol w:w="1193"/>
        <w:gridCol w:w="4279"/>
      </w:tblGrid>
      <w:tr w:rsidR="00250EA0" w:rsidRPr="005E589D" w:rsidTr="00AC0FE1">
        <w:tc>
          <w:tcPr>
            <w:tcW w:w="3969"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sz w:val="24"/>
                <w:szCs w:val="24"/>
              </w:rPr>
            </w:pPr>
            <w:r w:rsidRPr="005E589D">
              <w:rPr>
                <w:sz w:val="24"/>
                <w:szCs w:val="24"/>
              </w:rPr>
              <w:t>Раздел/количество часов</w:t>
            </w: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sz w:val="24"/>
                <w:szCs w:val="24"/>
              </w:rPr>
            </w:pPr>
            <w:r w:rsidRPr="005E589D">
              <w:rPr>
                <w:sz w:val="24"/>
                <w:szCs w:val="24"/>
              </w:rPr>
              <w:t>№</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sz w:val="24"/>
                <w:szCs w:val="24"/>
              </w:rPr>
            </w:pPr>
            <w:r w:rsidRPr="005E589D">
              <w:rPr>
                <w:sz w:val="24"/>
                <w:szCs w:val="24"/>
              </w:rPr>
              <w:t>Тема урока/количество часов</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hideMark/>
          </w:tcPr>
          <w:p w:rsidR="00250EA0" w:rsidRPr="005E589D" w:rsidRDefault="00250EA0">
            <w:pPr>
              <w:pStyle w:val="a3"/>
              <w:tabs>
                <w:tab w:val="left" w:pos="567"/>
              </w:tabs>
              <w:spacing w:line="480" w:lineRule="auto"/>
              <w:ind w:left="0"/>
              <w:jc w:val="center"/>
              <w:rPr>
                <w:rFonts w:ascii="Times New Roman" w:hAnsi="Times New Roman"/>
                <w:sz w:val="24"/>
                <w:szCs w:val="24"/>
              </w:rPr>
            </w:pPr>
            <w:r w:rsidRPr="005E589D">
              <w:rPr>
                <w:rFonts w:ascii="Times New Roman" w:hAnsi="Times New Roman"/>
                <w:color w:val="000000" w:themeColor="text1"/>
                <w:sz w:val="24"/>
                <w:szCs w:val="24"/>
              </w:rPr>
              <w:t xml:space="preserve"> Творческий проект (1ч)</w:t>
            </w:r>
          </w:p>
        </w:tc>
        <w:tc>
          <w:tcPr>
            <w:tcW w:w="1418" w:type="dxa"/>
            <w:tcBorders>
              <w:top w:val="single" w:sz="4" w:space="0" w:color="auto"/>
              <w:left w:val="single" w:sz="4" w:space="0" w:color="auto"/>
              <w:bottom w:val="single" w:sz="4" w:space="0" w:color="auto"/>
              <w:right w:val="single" w:sz="4" w:space="0" w:color="auto"/>
            </w:tcBorders>
          </w:tcPr>
          <w:p w:rsidR="00250EA0" w:rsidRPr="005E589D" w:rsidRDefault="00250EA0" w:rsidP="00E60796">
            <w:pPr>
              <w:keepNext/>
              <w:keepLines/>
              <w:numPr>
                <w:ilvl w:val="0"/>
                <w:numId w:val="1"/>
              </w:numPr>
              <w:tabs>
                <w:tab w:val="left" w:pos="426"/>
              </w:tabs>
              <w:autoSpaceDE w:val="0"/>
              <w:autoSpaceDN w:val="0"/>
              <w:adjustRightInd w:val="0"/>
              <w:ind w:left="426" w:firstLine="0"/>
              <w:rPr>
                <w:color w:val="000000" w:themeColor="text1"/>
                <w:sz w:val="24"/>
                <w:szCs w:val="24"/>
              </w:rPr>
            </w:pP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lang w:eastAsia="en-US"/>
              </w:rPr>
            </w:pPr>
            <w:r w:rsidRPr="005E589D">
              <w:rPr>
                <w:color w:val="000000" w:themeColor="text1"/>
                <w:sz w:val="24"/>
                <w:szCs w:val="24"/>
              </w:rPr>
              <w:t>Введение. Инструктаж по охране труда. Проектирова</w:t>
            </w:r>
            <w:r w:rsidRPr="005E589D">
              <w:rPr>
                <w:color w:val="000000" w:themeColor="text1"/>
                <w:sz w:val="24"/>
                <w:szCs w:val="24"/>
              </w:rPr>
              <w:softHyphen/>
              <w:t>ние как сфера профессио</w:t>
            </w:r>
            <w:r w:rsidRPr="005E589D">
              <w:rPr>
                <w:color w:val="000000" w:themeColor="text1"/>
                <w:sz w:val="24"/>
                <w:szCs w:val="24"/>
              </w:rPr>
              <w:softHyphen/>
              <w:t>нальной деятельности./1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hideMark/>
          </w:tcPr>
          <w:p w:rsidR="00250EA0" w:rsidRPr="005E589D" w:rsidRDefault="00250EA0">
            <w:pPr>
              <w:pStyle w:val="a3"/>
              <w:tabs>
                <w:tab w:val="left" w:pos="567"/>
              </w:tabs>
              <w:spacing w:line="480" w:lineRule="auto"/>
              <w:ind w:left="0"/>
              <w:jc w:val="center"/>
              <w:rPr>
                <w:rFonts w:ascii="Times New Roman" w:hAnsi="Times New Roman"/>
                <w:sz w:val="24"/>
                <w:szCs w:val="24"/>
              </w:rPr>
            </w:pPr>
            <w:r w:rsidRPr="005E589D">
              <w:rPr>
                <w:rFonts w:ascii="Times New Roman" w:hAnsi="Times New Roman"/>
                <w:color w:val="000000" w:themeColor="text1"/>
                <w:sz w:val="24"/>
                <w:szCs w:val="24"/>
              </w:rPr>
              <w:t xml:space="preserve"> Бюджет семьи (7ч)</w:t>
            </w:r>
          </w:p>
        </w:tc>
        <w:tc>
          <w:tcPr>
            <w:tcW w:w="1418" w:type="dxa"/>
            <w:tcBorders>
              <w:top w:val="single" w:sz="4" w:space="0" w:color="auto"/>
              <w:left w:val="single" w:sz="4" w:space="0" w:color="auto"/>
              <w:bottom w:val="single" w:sz="4" w:space="0" w:color="auto"/>
              <w:right w:val="single" w:sz="4" w:space="0" w:color="auto"/>
            </w:tcBorders>
          </w:tcPr>
          <w:p w:rsidR="00250EA0" w:rsidRPr="005E589D" w:rsidRDefault="00250EA0" w:rsidP="00E60796">
            <w:pPr>
              <w:keepNext/>
              <w:keepLines/>
              <w:numPr>
                <w:ilvl w:val="0"/>
                <w:numId w:val="1"/>
              </w:numPr>
              <w:tabs>
                <w:tab w:val="left" w:pos="426"/>
              </w:tabs>
              <w:autoSpaceDE w:val="0"/>
              <w:autoSpaceDN w:val="0"/>
              <w:adjustRightInd w:val="0"/>
              <w:ind w:left="426" w:firstLine="0"/>
              <w:rPr>
                <w:color w:val="000000" w:themeColor="text1"/>
                <w:sz w:val="24"/>
                <w:szCs w:val="24"/>
              </w:rPr>
            </w:pPr>
          </w:p>
        </w:tc>
        <w:tc>
          <w:tcPr>
            <w:tcW w:w="4783" w:type="dxa"/>
            <w:tcBorders>
              <w:top w:val="single" w:sz="4" w:space="0" w:color="auto"/>
              <w:left w:val="single" w:sz="4" w:space="0" w:color="auto"/>
              <w:bottom w:val="single" w:sz="4" w:space="0" w:color="auto"/>
              <w:right w:val="single" w:sz="4" w:space="0" w:color="auto"/>
            </w:tcBorders>
          </w:tcPr>
          <w:p w:rsidR="00250EA0" w:rsidRPr="005E589D" w:rsidRDefault="00250EA0">
            <w:pPr>
              <w:rPr>
                <w:color w:val="000000" w:themeColor="text1"/>
                <w:sz w:val="24"/>
                <w:szCs w:val="24"/>
                <w:lang w:val="en-US" w:eastAsia="en-US"/>
              </w:rPr>
            </w:pPr>
            <w:r w:rsidRPr="005E589D">
              <w:rPr>
                <w:color w:val="000000" w:themeColor="text1"/>
                <w:sz w:val="24"/>
                <w:szCs w:val="24"/>
              </w:rPr>
              <w:t>Способы выявления по</w:t>
            </w:r>
            <w:r w:rsidRPr="005E589D">
              <w:rPr>
                <w:color w:val="000000" w:themeColor="text1"/>
                <w:sz w:val="24"/>
                <w:szCs w:val="24"/>
              </w:rPr>
              <w:softHyphen/>
              <w:t>требностей семьи.</w:t>
            </w:r>
            <w:r w:rsidRPr="005E589D">
              <w:rPr>
                <w:color w:val="000000" w:themeColor="text1"/>
                <w:sz w:val="24"/>
                <w:szCs w:val="24"/>
                <w:lang w:val="en-US"/>
              </w:rPr>
              <w:t>/1</w:t>
            </w:r>
          </w:p>
          <w:p w:rsidR="00250EA0" w:rsidRPr="005E589D" w:rsidRDefault="00250EA0">
            <w:pPr>
              <w:rPr>
                <w:color w:val="000000" w:themeColor="text1"/>
                <w:sz w:val="24"/>
                <w:szCs w:val="24"/>
              </w:rPr>
            </w:pP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50EA0" w:rsidRPr="005E589D" w:rsidRDefault="00250EA0" w:rsidP="00E60796">
            <w:pPr>
              <w:keepNext/>
              <w:keepLines/>
              <w:numPr>
                <w:ilvl w:val="0"/>
                <w:numId w:val="1"/>
              </w:numPr>
              <w:tabs>
                <w:tab w:val="left" w:pos="426"/>
              </w:tabs>
              <w:autoSpaceDE w:val="0"/>
              <w:autoSpaceDN w:val="0"/>
              <w:adjustRightInd w:val="0"/>
              <w:ind w:left="426" w:firstLine="0"/>
              <w:rPr>
                <w:color w:val="000000" w:themeColor="text1"/>
                <w:sz w:val="24"/>
                <w:szCs w:val="24"/>
              </w:rPr>
            </w:pP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lang w:eastAsia="en-US"/>
              </w:rPr>
            </w:pPr>
            <w:r w:rsidRPr="005E589D">
              <w:rPr>
                <w:color w:val="000000" w:themeColor="text1"/>
                <w:sz w:val="24"/>
                <w:szCs w:val="24"/>
              </w:rPr>
              <w:t>Практическая работа «Исследование потреби</w:t>
            </w:r>
            <w:r w:rsidRPr="005E589D">
              <w:rPr>
                <w:color w:val="000000" w:themeColor="text1"/>
                <w:sz w:val="24"/>
                <w:szCs w:val="24"/>
              </w:rPr>
              <w:softHyphen/>
              <w:t>тельских свойств товара»./1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50EA0" w:rsidRPr="005E589D" w:rsidRDefault="00250EA0" w:rsidP="00E60796">
            <w:pPr>
              <w:keepNext/>
              <w:keepLines/>
              <w:numPr>
                <w:ilvl w:val="0"/>
                <w:numId w:val="1"/>
              </w:numPr>
              <w:tabs>
                <w:tab w:val="left" w:pos="426"/>
              </w:tabs>
              <w:autoSpaceDE w:val="0"/>
              <w:autoSpaceDN w:val="0"/>
              <w:adjustRightInd w:val="0"/>
              <w:ind w:left="426" w:firstLine="0"/>
              <w:rPr>
                <w:color w:val="000000" w:themeColor="text1"/>
                <w:sz w:val="24"/>
                <w:szCs w:val="24"/>
              </w:rPr>
            </w:pP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lang w:val="en-US" w:eastAsia="en-US"/>
              </w:rPr>
            </w:pPr>
            <w:r w:rsidRPr="005E589D">
              <w:rPr>
                <w:color w:val="000000" w:themeColor="text1"/>
                <w:sz w:val="24"/>
                <w:szCs w:val="24"/>
              </w:rPr>
              <w:t>Технология построения се</w:t>
            </w:r>
            <w:r w:rsidRPr="005E589D">
              <w:rPr>
                <w:color w:val="000000" w:themeColor="text1"/>
                <w:sz w:val="24"/>
                <w:szCs w:val="24"/>
              </w:rPr>
              <w:softHyphen/>
              <w:t>мейного бюджета.</w:t>
            </w:r>
            <w:r w:rsidRPr="005E589D">
              <w:rPr>
                <w:color w:val="000000" w:themeColor="text1"/>
                <w:sz w:val="24"/>
                <w:szCs w:val="24"/>
                <w:lang w:val="en-US"/>
              </w:rPr>
              <w:t>/1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50EA0" w:rsidRPr="005E589D" w:rsidRDefault="00250EA0" w:rsidP="00E60796">
            <w:pPr>
              <w:keepNext/>
              <w:keepLines/>
              <w:numPr>
                <w:ilvl w:val="0"/>
                <w:numId w:val="1"/>
              </w:numPr>
              <w:tabs>
                <w:tab w:val="left" w:pos="426"/>
              </w:tabs>
              <w:autoSpaceDE w:val="0"/>
              <w:autoSpaceDN w:val="0"/>
              <w:adjustRightInd w:val="0"/>
              <w:ind w:left="426" w:firstLine="0"/>
              <w:rPr>
                <w:color w:val="000000" w:themeColor="text1"/>
                <w:sz w:val="24"/>
                <w:szCs w:val="24"/>
              </w:rPr>
            </w:pP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lang w:eastAsia="en-US"/>
              </w:rPr>
            </w:pPr>
            <w:r w:rsidRPr="005E589D">
              <w:rPr>
                <w:color w:val="000000" w:themeColor="text1"/>
                <w:sz w:val="24"/>
                <w:szCs w:val="24"/>
              </w:rPr>
              <w:t>Практическая работа «Исследование составляю</w:t>
            </w:r>
            <w:r w:rsidRPr="005E589D">
              <w:rPr>
                <w:color w:val="000000" w:themeColor="text1"/>
                <w:sz w:val="24"/>
                <w:szCs w:val="24"/>
              </w:rPr>
              <w:softHyphen/>
              <w:t>щих бюджета своей семьи»/1.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50EA0" w:rsidRPr="005E589D" w:rsidRDefault="00250EA0" w:rsidP="00E60796">
            <w:pPr>
              <w:keepNext/>
              <w:keepLines/>
              <w:numPr>
                <w:ilvl w:val="0"/>
                <w:numId w:val="1"/>
              </w:numPr>
              <w:tabs>
                <w:tab w:val="left" w:pos="426"/>
              </w:tabs>
              <w:autoSpaceDE w:val="0"/>
              <w:autoSpaceDN w:val="0"/>
              <w:adjustRightInd w:val="0"/>
              <w:ind w:left="426" w:firstLine="0"/>
              <w:rPr>
                <w:color w:val="000000" w:themeColor="text1"/>
                <w:sz w:val="24"/>
                <w:szCs w:val="24"/>
              </w:rPr>
            </w:pPr>
          </w:p>
        </w:tc>
        <w:tc>
          <w:tcPr>
            <w:tcW w:w="4783" w:type="dxa"/>
            <w:tcBorders>
              <w:top w:val="single" w:sz="4" w:space="0" w:color="auto"/>
              <w:left w:val="single" w:sz="4" w:space="0" w:color="auto"/>
              <w:bottom w:val="single" w:sz="4" w:space="0" w:color="auto"/>
              <w:right w:val="single" w:sz="4" w:space="0" w:color="auto"/>
            </w:tcBorders>
          </w:tcPr>
          <w:p w:rsidR="00250EA0" w:rsidRPr="005E589D" w:rsidRDefault="00250EA0">
            <w:pPr>
              <w:rPr>
                <w:color w:val="000000" w:themeColor="text1"/>
                <w:sz w:val="24"/>
                <w:szCs w:val="24"/>
                <w:lang w:val="en-US" w:eastAsia="en-US"/>
              </w:rPr>
            </w:pPr>
            <w:r w:rsidRPr="005E589D">
              <w:rPr>
                <w:color w:val="000000" w:themeColor="text1"/>
                <w:sz w:val="24"/>
                <w:szCs w:val="24"/>
              </w:rPr>
              <w:t>Технология совершения по</w:t>
            </w:r>
            <w:r w:rsidRPr="005E589D">
              <w:rPr>
                <w:color w:val="000000" w:themeColor="text1"/>
                <w:sz w:val="24"/>
                <w:szCs w:val="24"/>
              </w:rPr>
              <w:softHyphen/>
              <w:t xml:space="preserve">купок. </w:t>
            </w:r>
            <w:r w:rsidRPr="005E589D">
              <w:rPr>
                <w:color w:val="000000" w:themeColor="text1"/>
                <w:sz w:val="24"/>
                <w:szCs w:val="24"/>
                <w:lang w:val="en-US"/>
              </w:rPr>
              <w:t>/1</w:t>
            </w:r>
          </w:p>
          <w:p w:rsidR="00250EA0" w:rsidRPr="005E589D" w:rsidRDefault="00250EA0">
            <w:pPr>
              <w:rPr>
                <w:color w:val="000000" w:themeColor="text1"/>
                <w:sz w:val="24"/>
                <w:szCs w:val="24"/>
              </w:rPr>
            </w:pP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50EA0" w:rsidRPr="005E589D" w:rsidRDefault="00250EA0" w:rsidP="00E60796">
            <w:pPr>
              <w:keepNext/>
              <w:keepLines/>
              <w:numPr>
                <w:ilvl w:val="0"/>
                <w:numId w:val="1"/>
              </w:numPr>
              <w:tabs>
                <w:tab w:val="left" w:pos="426"/>
              </w:tabs>
              <w:autoSpaceDE w:val="0"/>
              <w:autoSpaceDN w:val="0"/>
              <w:adjustRightInd w:val="0"/>
              <w:ind w:left="426" w:firstLine="0"/>
              <w:rPr>
                <w:color w:val="000000" w:themeColor="text1"/>
                <w:sz w:val="24"/>
                <w:szCs w:val="24"/>
              </w:rPr>
            </w:pP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lang w:val="en-US" w:eastAsia="en-US"/>
              </w:rPr>
            </w:pPr>
            <w:r w:rsidRPr="005E589D">
              <w:rPr>
                <w:color w:val="000000" w:themeColor="text1"/>
                <w:sz w:val="24"/>
                <w:szCs w:val="24"/>
              </w:rPr>
              <w:t>Способы защиты прав по</w:t>
            </w:r>
            <w:r w:rsidRPr="005E589D">
              <w:rPr>
                <w:color w:val="000000" w:themeColor="text1"/>
                <w:sz w:val="24"/>
                <w:szCs w:val="24"/>
              </w:rPr>
              <w:softHyphen/>
              <w:t>требителей.</w:t>
            </w:r>
            <w:r w:rsidRPr="005E589D">
              <w:rPr>
                <w:color w:val="000000" w:themeColor="text1"/>
                <w:sz w:val="24"/>
                <w:szCs w:val="24"/>
                <w:lang w:val="en-US"/>
              </w:rPr>
              <w:t>/1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50EA0" w:rsidRPr="005E589D" w:rsidRDefault="00250EA0" w:rsidP="00E60796">
            <w:pPr>
              <w:keepNext/>
              <w:keepLines/>
              <w:numPr>
                <w:ilvl w:val="0"/>
                <w:numId w:val="1"/>
              </w:numPr>
              <w:tabs>
                <w:tab w:val="left" w:pos="426"/>
              </w:tabs>
              <w:autoSpaceDE w:val="0"/>
              <w:autoSpaceDN w:val="0"/>
              <w:adjustRightInd w:val="0"/>
              <w:ind w:left="426" w:firstLine="0"/>
              <w:rPr>
                <w:color w:val="000000" w:themeColor="text1"/>
                <w:sz w:val="24"/>
                <w:szCs w:val="24"/>
              </w:rPr>
            </w:pPr>
          </w:p>
        </w:tc>
        <w:tc>
          <w:tcPr>
            <w:tcW w:w="4783" w:type="dxa"/>
            <w:tcBorders>
              <w:top w:val="single" w:sz="4" w:space="0" w:color="auto"/>
              <w:left w:val="single" w:sz="4" w:space="0" w:color="auto"/>
              <w:bottom w:val="single" w:sz="4" w:space="0" w:color="auto"/>
              <w:right w:val="single" w:sz="4" w:space="0" w:color="auto"/>
            </w:tcBorders>
          </w:tcPr>
          <w:p w:rsidR="00250EA0" w:rsidRPr="005E589D" w:rsidRDefault="00250EA0">
            <w:pPr>
              <w:rPr>
                <w:color w:val="000000" w:themeColor="text1"/>
                <w:sz w:val="24"/>
                <w:szCs w:val="24"/>
                <w:lang w:val="en-US" w:eastAsia="en-US"/>
              </w:rPr>
            </w:pPr>
            <w:r w:rsidRPr="005E589D">
              <w:rPr>
                <w:color w:val="000000" w:themeColor="text1"/>
                <w:sz w:val="24"/>
                <w:szCs w:val="24"/>
              </w:rPr>
              <w:t>Технология ведения биз</w:t>
            </w:r>
            <w:r w:rsidRPr="005E589D">
              <w:rPr>
                <w:color w:val="000000" w:themeColor="text1"/>
                <w:sz w:val="24"/>
                <w:szCs w:val="24"/>
              </w:rPr>
              <w:softHyphen/>
              <w:t>неса.</w:t>
            </w:r>
            <w:r w:rsidRPr="005E589D">
              <w:rPr>
                <w:color w:val="000000" w:themeColor="text1"/>
                <w:sz w:val="24"/>
                <w:szCs w:val="24"/>
                <w:lang w:val="en-US"/>
              </w:rPr>
              <w:t>/1</w:t>
            </w:r>
          </w:p>
          <w:p w:rsidR="00250EA0" w:rsidRPr="005E589D" w:rsidRDefault="00250EA0">
            <w:pPr>
              <w:rPr>
                <w:color w:val="000000" w:themeColor="text1"/>
                <w:sz w:val="24"/>
                <w:szCs w:val="24"/>
              </w:rPr>
            </w:pP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hideMark/>
          </w:tcPr>
          <w:p w:rsidR="00250EA0" w:rsidRPr="005E589D" w:rsidRDefault="00250EA0">
            <w:pPr>
              <w:pStyle w:val="a3"/>
              <w:tabs>
                <w:tab w:val="left" w:pos="567"/>
              </w:tabs>
              <w:spacing w:line="480" w:lineRule="auto"/>
              <w:ind w:left="0"/>
              <w:jc w:val="center"/>
              <w:rPr>
                <w:rFonts w:ascii="Times New Roman" w:hAnsi="Times New Roman"/>
                <w:sz w:val="24"/>
                <w:szCs w:val="24"/>
              </w:rPr>
            </w:pPr>
            <w:r w:rsidRPr="005E589D">
              <w:rPr>
                <w:rFonts w:ascii="Times New Roman" w:hAnsi="Times New Roman"/>
                <w:color w:val="000000" w:themeColor="text1"/>
                <w:sz w:val="24"/>
                <w:szCs w:val="24"/>
              </w:rPr>
              <w:t>Черчение и графика (8ч)</w:t>
            </w: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9</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rPr>
            </w:pPr>
            <w:r w:rsidRPr="005E589D">
              <w:rPr>
                <w:color w:val="000000" w:themeColor="text1"/>
                <w:sz w:val="24"/>
                <w:szCs w:val="24"/>
              </w:rPr>
              <w:t>Правила оформление чертежей. Инструменты и принадлежности./1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10</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lang w:val="en-US"/>
              </w:rPr>
            </w:pPr>
            <w:r w:rsidRPr="005E589D">
              <w:rPr>
                <w:color w:val="000000" w:themeColor="text1"/>
                <w:sz w:val="24"/>
                <w:szCs w:val="24"/>
              </w:rPr>
              <w:t>Прямоугольное проецирование</w:t>
            </w:r>
            <w:r w:rsidRPr="005E589D">
              <w:rPr>
                <w:color w:val="000000" w:themeColor="text1"/>
                <w:sz w:val="24"/>
                <w:szCs w:val="24"/>
                <w:lang w:val="en-US"/>
              </w:rPr>
              <w:t>/1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11</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lang w:val="en-US"/>
              </w:rPr>
            </w:pPr>
            <w:r w:rsidRPr="005E589D">
              <w:rPr>
                <w:color w:val="000000" w:themeColor="text1"/>
                <w:sz w:val="24"/>
                <w:szCs w:val="24"/>
              </w:rPr>
              <w:t>Построение аксонометрических проекций</w:t>
            </w:r>
            <w:r w:rsidRPr="005E589D">
              <w:rPr>
                <w:color w:val="000000" w:themeColor="text1"/>
                <w:sz w:val="24"/>
                <w:szCs w:val="24"/>
                <w:lang w:val="en-US"/>
              </w:rPr>
              <w:t>/1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12</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rPr>
            </w:pPr>
            <w:r w:rsidRPr="005E589D">
              <w:rPr>
                <w:color w:val="000000" w:themeColor="text1"/>
                <w:sz w:val="24"/>
                <w:szCs w:val="24"/>
              </w:rPr>
              <w:t>Чертежи и аксонометрические проекции геометрических тел/1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13</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rPr>
            </w:pPr>
            <w:r w:rsidRPr="005E589D">
              <w:rPr>
                <w:color w:val="000000" w:themeColor="text1"/>
                <w:sz w:val="24"/>
                <w:szCs w:val="24"/>
              </w:rPr>
              <w:t>Нанесение размеров с учетом формы предмета/1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14</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rPr>
            </w:pPr>
            <w:r w:rsidRPr="005E589D">
              <w:rPr>
                <w:color w:val="000000" w:themeColor="text1"/>
                <w:sz w:val="24"/>
                <w:szCs w:val="24"/>
              </w:rPr>
              <w:t>Геометрические построения при выполнении чертежей/1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15</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lang w:val="en-US"/>
              </w:rPr>
            </w:pPr>
            <w:r w:rsidRPr="005E589D">
              <w:rPr>
                <w:color w:val="000000" w:themeColor="text1"/>
                <w:sz w:val="24"/>
                <w:szCs w:val="24"/>
              </w:rPr>
              <w:t>Правила выполнения сечений</w:t>
            </w:r>
            <w:r w:rsidRPr="005E589D">
              <w:rPr>
                <w:color w:val="000000" w:themeColor="text1"/>
                <w:sz w:val="24"/>
                <w:szCs w:val="24"/>
                <w:lang w:val="en-US"/>
              </w:rPr>
              <w:t>/1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16</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lang w:val="en-US"/>
              </w:rPr>
            </w:pPr>
            <w:r w:rsidRPr="005E589D">
              <w:rPr>
                <w:color w:val="000000" w:themeColor="text1"/>
                <w:sz w:val="24"/>
                <w:szCs w:val="24"/>
              </w:rPr>
              <w:t>Правила выполнения разрезов</w:t>
            </w:r>
            <w:r w:rsidRPr="005E589D">
              <w:rPr>
                <w:color w:val="000000" w:themeColor="text1"/>
                <w:sz w:val="24"/>
                <w:szCs w:val="24"/>
                <w:lang w:val="en-US"/>
              </w:rPr>
              <w:t>/1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hideMark/>
          </w:tcPr>
          <w:p w:rsidR="00250EA0" w:rsidRPr="005E589D" w:rsidRDefault="00250EA0">
            <w:pPr>
              <w:pStyle w:val="a3"/>
              <w:tabs>
                <w:tab w:val="left" w:pos="567"/>
              </w:tabs>
              <w:spacing w:line="480" w:lineRule="auto"/>
              <w:ind w:left="0"/>
              <w:jc w:val="center"/>
              <w:rPr>
                <w:rFonts w:ascii="Times New Roman" w:hAnsi="Times New Roman"/>
                <w:sz w:val="24"/>
                <w:szCs w:val="24"/>
              </w:rPr>
            </w:pPr>
            <w:r w:rsidRPr="005E589D">
              <w:rPr>
                <w:rFonts w:ascii="Times New Roman" w:hAnsi="Times New Roman"/>
                <w:b/>
                <w:color w:val="000000" w:themeColor="text1"/>
                <w:sz w:val="24"/>
                <w:szCs w:val="24"/>
              </w:rPr>
              <w:t>Технологии домашнего хозяйства (2ч)</w:t>
            </w: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17</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lang w:val="en-US" w:eastAsia="en-US"/>
              </w:rPr>
            </w:pPr>
            <w:r w:rsidRPr="005E589D">
              <w:rPr>
                <w:color w:val="000000" w:themeColor="text1"/>
                <w:sz w:val="24"/>
                <w:szCs w:val="24"/>
              </w:rPr>
              <w:t>Инженерные коммуникации в доме.</w:t>
            </w:r>
            <w:r w:rsidRPr="005E589D">
              <w:rPr>
                <w:color w:val="000000" w:themeColor="text1"/>
                <w:sz w:val="24"/>
                <w:szCs w:val="24"/>
                <w:lang w:val="en-US"/>
              </w:rPr>
              <w:t>/1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18</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lang w:eastAsia="en-US"/>
              </w:rPr>
            </w:pPr>
            <w:r w:rsidRPr="005E589D">
              <w:rPr>
                <w:color w:val="000000" w:themeColor="text1"/>
                <w:sz w:val="24"/>
                <w:szCs w:val="24"/>
              </w:rPr>
              <w:t>Системы водоснабжения и канализации: конструкция и элементы./1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hideMark/>
          </w:tcPr>
          <w:p w:rsidR="00250EA0" w:rsidRPr="005E589D" w:rsidRDefault="00250EA0">
            <w:pPr>
              <w:pStyle w:val="a3"/>
              <w:tabs>
                <w:tab w:val="left" w:pos="567"/>
              </w:tabs>
              <w:spacing w:line="480" w:lineRule="auto"/>
              <w:ind w:left="0"/>
              <w:jc w:val="center"/>
              <w:rPr>
                <w:rFonts w:ascii="Times New Roman" w:hAnsi="Times New Roman"/>
                <w:sz w:val="24"/>
                <w:szCs w:val="24"/>
              </w:rPr>
            </w:pPr>
            <w:r w:rsidRPr="005E589D">
              <w:rPr>
                <w:rFonts w:ascii="Times New Roman" w:hAnsi="Times New Roman"/>
                <w:b/>
                <w:bCs/>
                <w:color w:val="000000" w:themeColor="text1"/>
                <w:sz w:val="24"/>
                <w:szCs w:val="24"/>
              </w:rPr>
              <w:t>«</w:t>
            </w:r>
            <w:r w:rsidRPr="005E589D">
              <w:rPr>
                <w:rFonts w:ascii="Times New Roman" w:hAnsi="Times New Roman"/>
                <w:b/>
                <w:color w:val="000000" w:themeColor="text1"/>
                <w:sz w:val="24"/>
                <w:szCs w:val="24"/>
              </w:rPr>
              <w:t>Электротехника</w:t>
            </w:r>
            <w:r w:rsidRPr="005E589D">
              <w:rPr>
                <w:rFonts w:ascii="Times New Roman" w:hAnsi="Times New Roman"/>
                <w:b/>
                <w:bCs/>
                <w:noProof/>
                <w:color w:val="000000" w:themeColor="text1"/>
                <w:sz w:val="24"/>
                <w:szCs w:val="24"/>
              </w:rPr>
              <w:t>»  (4ч)</w:t>
            </w: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19</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lang w:val="en-US" w:eastAsia="en-US"/>
              </w:rPr>
            </w:pPr>
            <w:r w:rsidRPr="005E589D">
              <w:rPr>
                <w:color w:val="000000" w:themeColor="text1"/>
                <w:sz w:val="24"/>
                <w:szCs w:val="24"/>
              </w:rPr>
              <w:t>Электрический ток и его использование. Электриче</w:t>
            </w:r>
            <w:r w:rsidRPr="005E589D">
              <w:rPr>
                <w:color w:val="000000" w:themeColor="text1"/>
                <w:sz w:val="24"/>
                <w:szCs w:val="24"/>
              </w:rPr>
              <w:softHyphen/>
              <w:t>ские цепи.</w:t>
            </w:r>
            <w:r w:rsidRPr="005E589D">
              <w:rPr>
                <w:color w:val="000000" w:themeColor="text1"/>
                <w:sz w:val="24"/>
                <w:szCs w:val="24"/>
                <w:lang w:val="en-US"/>
              </w:rPr>
              <w:t>/1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20</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lang w:val="en-US" w:eastAsia="en-US"/>
              </w:rPr>
            </w:pPr>
            <w:r w:rsidRPr="005E589D">
              <w:rPr>
                <w:color w:val="000000" w:themeColor="text1"/>
                <w:sz w:val="24"/>
                <w:szCs w:val="24"/>
              </w:rPr>
              <w:t>Электроизмерительные приборы.</w:t>
            </w:r>
            <w:r w:rsidRPr="005E589D">
              <w:rPr>
                <w:color w:val="000000" w:themeColor="text1"/>
                <w:sz w:val="24"/>
                <w:szCs w:val="24"/>
                <w:lang w:val="en-US"/>
              </w:rPr>
              <w:t>/1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21</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lang w:eastAsia="en-US"/>
              </w:rPr>
            </w:pPr>
            <w:r w:rsidRPr="005E589D">
              <w:rPr>
                <w:color w:val="000000" w:themeColor="text1"/>
                <w:sz w:val="24"/>
                <w:szCs w:val="24"/>
              </w:rPr>
              <w:t>Электрические провода. Монтаж электрической цепи./1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22</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lang w:val="en-US"/>
              </w:rPr>
            </w:pPr>
            <w:r w:rsidRPr="005E589D">
              <w:rPr>
                <w:color w:val="000000" w:themeColor="text1"/>
                <w:sz w:val="24"/>
                <w:szCs w:val="24"/>
              </w:rPr>
              <w:t>Электроосветительные и электронагрева</w:t>
            </w:r>
            <w:r w:rsidRPr="005E589D">
              <w:rPr>
                <w:color w:val="000000" w:themeColor="text1"/>
                <w:sz w:val="24"/>
                <w:szCs w:val="24"/>
              </w:rPr>
              <w:softHyphen/>
              <w:t>тельные приборы.</w:t>
            </w:r>
            <w:r w:rsidRPr="005E589D">
              <w:rPr>
                <w:color w:val="000000" w:themeColor="text1"/>
                <w:sz w:val="24"/>
                <w:szCs w:val="24"/>
                <w:lang w:val="en-US"/>
              </w:rPr>
              <w:t>/1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hideMark/>
          </w:tcPr>
          <w:p w:rsidR="00250EA0" w:rsidRPr="005E589D" w:rsidRDefault="00250EA0">
            <w:pPr>
              <w:pStyle w:val="a3"/>
              <w:tabs>
                <w:tab w:val="left" w:pos="567"/>
              </w:tabs>
              <w:spacing w:line="480" w:lineRule="auto"/>
              <w:ind w:left="0"/>
              <w:jc w:val="center"/>
              <w:rPr>
                <w:rFonts w:ascii="Times New Roman" w:hAnsi="Times New Roman"/>
                <w:sz w:val="24"/>
                <w:szCs w:val="24"/>
              </w:rPr>
            </w:pPr>
            <w:r w:rsidRPr="005E589D">
              <w:rPr>
                <w:rFonts w:ascii="Times New Roman" w:hAnsi="Times New Roman"/>
                <w:b/>
                <w:color w:val="000000" w:themeColor="text1"/>
                <w:sz w:val="24"/>
                <w:szCs w:val="24"/>
              </w:rPr>
              <w:t>Современное производ</w:t>
            </w:r>
            <w:r w:rsidRPr="005E589D">
              <w:rPr>
                <w:rFonts w:ascii="Times New Roman" w:hAnsi="Times New Roman"/>
                <w:b/>
                <w:color w:val="000000" w:themeColor="text1"/>
                <w:sz w:val="24"/>
                <w:szCs w:val="24"/>
              </w:rPr>
              <w:softHyphen/>
              <w:t>ство и профессиональное самоопределение (12ч)</w:t>
            </w: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23</w:t>
            </w:r>
          </w:p>
        </w:tc>
        <w:tc>
          <w:tcPr>
            <w:tcW w:w="4783" w:type="dxa"/>
            <w:tcBorders>
              <w:top w:val="single" w:sz="4" w:space="0" w:color="auto"/>
              <w:left w:val="single" w:sz="4" w:space="0" w:color="auto"/>
              <w:bottom w:val="single" w:sz="4" w:space="0" w:color="auto"/>
              <w:right w:val="single" w:sz="4" w:space="0" w:color="auto"/>
            </w:tcBorders>
          </w:tcPr>
          <w:p w:rsidR="00250EA0" w:rsidRPr="005E589D" w:rsidRDefault="00250EA0">
            <w:pPr>
              <w:tabs>
                <w:tab w:val="left" w:pos="458"/>
              </w:tabs>
              <w:rPr>
                <w:color w:val="000000" w:themeColor="text1"/>
                <w:sz w:val="24"/>
                <w:szCs w:val="24"/>
                <w:lang w:val="en-US" w:eastAsia="en-US"/>
              </w:rPr>
            </w:pPr>
            <w:r w:rsidRPr="005E589D">
              <w:rPr>
                <w:color w:val="000000" w:themeColor="text1"/>
                <w:sz w:val="24"/>
                <w:szCs w:val="24"/>
              </w:rPr>
              <w:t>Профессиональное образо</w:t>
            </w:r>
            <w:r w:rsidRPr="005E589D">
              <w:rPr>
                <w:color w:val="000000" w:themeColor="text1"/>
                <w:sz w:val="24"/>
                <w:szCs w:val="24"/>
              </w:rPr>
              <w:softHyphen/>
              <w:t>вание.</w:t>
            </w:r>
            <w:r w:rsidRPr="005E589D">
              <w:rPr>
                <w:color w:val="000000" w:themeColor="text1"/>
                <w:sz w:val="24"/>
                <w:szCs w:val="24"/>
                <w:lang w:val="en-US"/>
              </w:rPr>
              <w:t>/1</w:t>
            </w:r>
          </w:p>
          <w:p w:rsidR="00250EA0" w:rsidRPr="005E589D" w:rsidRDefault="00250EA0">
            <w:pPr>
              <w:rPr>
                <w:color w:val="000000" w:themeColor="text1"/>
                <w:sz w:val="24"/>
                <w:szCs w:val="24"/>
              </w:rPr>
            </w:pPr>
          </w:p>
          <w:p w:rsidR="00250EA0" w:rsidRPr="005E589D" w:rsidRDefault="00250EA0">
            <w:pPr>
              <w:rPr>
                <w:color w:val="000000" w:themeColor="text1"/>
                <w:sz w:val="24"/>
                <w:szCs w:val="24"/>
              </w:rPr>
            </w:pP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24</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rPr>
                <w:color w:val="000000" w:themeColor="text1"/>
                <w:sz w:val="24"/>
                <w:szCs w:val="24"/>
                <w:lang w:val="en-US" w:eastAsia="en-US"/>
              </w:rPr>
            </w:pPr>
            <w:r w:rsidRPr="005E589D">
              <w:rPr>
                <w:color w:val="000000" w:themeColor="text1"/>
                <w:sz w:val="24"/>
                <w:szCs w:val="24"/>
              </w:rPr>
              <w:t xml:space="preserve">Практическая работа  «Моя </w:t>
            </w:r>
            <w:proofErr w:type="spellStart"/>
            <w:r w:rsidRPr="005E589D">
              <w:rPr>
                <w:color w:val="000000" w:themeColor="text1"/>
                <w:sz w:val="24"/>
                <w:szCs w:val="24"/>
              </w:rPr>
              <w:t>профессиограмма</w:t>
            </w:r>
            <w:proofErr w:type="spellEnd"/>
            <w:r w:rsidRPr="005E589D">
              <w:rPr>
                <w:color w:val="000000" w:themeColor="text1"/>
                <w:sz w:val="24"/>
                <w:szCs w:val="24"/>
              </w:rPr>
              <w:t>».</w:t>
            </w:r>
            <w:r w:rsidRPr="005E589D">
              <w:rPr>
                <w:color w:val="000000" w:themeColor="text1"/>
                <w:sz w:val="24"/>
                <w:szCs w:val="24"/>
                <w:lang w:val="en-US"/>
              </w:rPr>
              <w:t>/1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25</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tabs>
                <w:tab w:val="left" w:pos="458"/>
              </w:tabs>
              <w:rPr>
                <w:color w:val="000000" w:themeColor="text1"/>
                <w:sz w:val="24"/>
                <w:szCs w:val="24"/>
                <w:lang w:eastAsia="en-US"/>
              </w:rPr>
            </w:pPr>
            <w:r w:rsidRPr="005E589D">
              <w:rPr>
                <w:color w:val="000000" w:themeColor="text1"/>
                <w:sz w:val="24"/>
                <w:szCs w:val="24"/>
              </w:rPr>
              <w:t>Внутренний мир человека и профессиональное само</w:t>
            </w:r>
            <w:r w:rsidRPr="005E589D">
              <w:rPr>
                <w:color w:val="000000" w:themeColor="text1"/>
                <w:sz w:val="24"/>
                <w:szCs w:val="24"/>
              </w:rPr>
              <w:softHyphen/>
              <w:t xml:space="preserve">определение/1. </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26</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tabs>
                <w:tab w:val="left" w:pos="458"/>
              </w:tabs>
              <w:rPr>
                <w:color w:val="000000" w:themeColor="text1"/>
                <w:sz w:val="24"/>
                <w:szCs w:val="24"/>
                <w:lang w:eastAsia="en-US"/>
              </w:rPr>
            </w:pPr>
            <w:r w:rsidRPr="005E589D">
              <w:rPr>
                <w:color w:val="000000" w:themeColor="text1"/>
                <w:sz w:val="24"/>
                <w:szCs w:val="24"/>
              </w:rPr>
              <w:t>Практическая работа «Определение уровня своей самооценки»./1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27</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tabs>
                <w:tab w:val="left" w:pos="458"/>
              </w:tabs>
              <w:rPr>
                <w:color w:val="000000" w:themeColor="text1"/>
                <w:sz w:val="24"/>
                <w:szCs w:val="24"/>
              </w:rPr>
            </w:pPr>
            <w:r w:rsidRPr="005E589D">
              <w:rPr>
                <w:color w:val="000000" w:themeColor="text1"/>
                <w:sz w:val="24"/>
                <w:szCs w:val="24"/>
              </w:rPr>
              <w:t>Роль темперамента и харак</w:t>
            </w:r>
            <w:r w:rsidRPr="005E589D">
              <w:rPr>
                <w:color w:val="000000" w:themeColor="text1"/>
                <w:sz w:val="24"/>
                <w:szCs w:val="24"/>
              </w:rPr>
              <w:softHyphen/>
              <w:t>тера в профессиональном самоопределении. /1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28</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b/>
                <w:color w:val="000000" w:themeColor="text1"/>
                <w:sz w:val="24"/>
                <w:szCs w:val="24"/>
              </w:rPr>
            </w:pPr>
            <w:r w:rsidRPr="005E589D">
              <w:rPr>
                <w:color w:val="000000" w:themeColor="text1"/>
                <w:sz w:val="24"/>
                <w:szCs w:val="24"/>
              </w:rPr>
              <w:t>Практическая работа «Определение своих склон</w:t>
            </w:r>
            <w:r w:rsidRPr="005E589D">
              <w:rPr>
                <w:color w:val="000000" w:themeColor="text1"/>
                <w:sz w:val="24"/>
                <w:szCs w:val="24"/>
              </w:rPr>
              <w:softHyphen/>
              <w:t>ностей»./1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29</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Психические процессы, важные для профессио</w:t>
            </w:r>
            <w:r w:rsidRPr="005E589D">
              <w:rPr>
                <w:color w:val="000000" w:themeColor="text1"/>
                <w:sz w:val="24"/>
                <w:szCs w:val="24"/>
              </w:rPr>
              <w:softHyphen/>
              <w:t>нального самоопределения./1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30</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b/>
                <w:color w:val="000000" w:themeColor="text1"/>
                <w:sz w:val="24"/>
                <w:szCs w:val="24"/>
              </w:rPr>
            </w:pPr>
            <w:r w:rsidRPr="005E589D">
              <w:rPr>
                <w:color w:val="000000" w:themeColor="text1"/>
                <w:sz w:val="24"/>
                <w:szCs w:val="24"/>
              </w:rPr>
              <w:t>Мотивы выбора профессии. Профессиональная проба./1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31</w:t>
            </w:r>
          </w:p>
        </w:tc>
        <w:tc>
          <w:tcPr>
            <w:tcW w:w="4783" w:type="dxa"/>
            <w:tcBorders>
              <w:top w:val="single" w:sz="4" w:space="0" w:color="auto"/>
              <w:left w:val="single" w:sz="4" w:space="0" w:color="auto"/>
              <w:bottom w:val="single" w:sz="4" w:space="0" w:color="auto"/>
              <w:right w:val="single" w:sz="4" w:space="0" w:color="auto"/>
            </w:tcBorders>
          </w:tcPr>
          <w:p w:rsidR="00250EA0" w:rsidRPr="005E589D" w:rsidRDefault="00250EA0">
            <w:pPr>
              <w:tabs>
                <w:tab w:val="left" w:pos="458"/>
              </w:tabs>
              <w:rPr>
                <w:color w:val="000000" w:themeColor="text1"/>
                <w:sz w:val="24"/>
                <w:szCs w:val="24"/>
                <w:lang w:eastAsia="en-US"/>
              </w:rPr>
            </w:pPr>
            <w:r w:rsidRPr="005E589D">
              <w:rPr>
                <w:color w:val="000000" w:themeColor="text1"/>
                <w:sz w:val="24"/>
                <w:szCs w:val="24"/>
              </w:rPr>
              <w:t>Творческий проект «Мой профессиональный выбор»./</w:t>
            </w:r>
          </w:p>
          <w:p w:rsidR="00250EA0" w:rsidRPr="005E589D" w:rsidRDefault="00250EA0">
            <w:pPr>
              <w:keepNext/>
              <w:keepLines/>
              <w:tabs>
                <w:tab w:val="left" w:pos="426"/>
              </w:tabs>
              <w:autoSpaceDE w:val="0"/>
              <w:autoSpaceDN w:val="0"/>
              <w:adjustRightInd w:val="0"/>
              <w:rPr>
                <w:color w:val="000000" w:themeColor="text1"/>
                <w:sz w:val="24"/>
                <w:szCs w:val="24"/>
              </w:rPr>
            </w:pP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32</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Защита творческого проекта «Мой профессиональный выбор»./1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33</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lang w:val="en-US"/>
              </w:rPr>
            </w:pPr>
            <w:r w:rsidRPr="005E589D">
              <w:rPr>
                <w:color w:val="000000" w:themeColor="text1"/>
                <w:sz w:val="24"/>
                <w:szCs w:val="24"/>
              </w:rPr>
              <w:t>Резервный урок</w:t>
            </w:r>
            <w:r w:rsidRPr="005E589D">
              <w:rPr>
                <w:color w:val="000000" w:themeColor="text1"/>
                <w:sz w:val="24"/>
                <w:szCs w:val="24"/>
                <w:lang w:val="en-US"/>
              </w:rPr>
              <w:t>/1</w:t>
            </w:r>
          </w:p>
        </w:tc>
      </w:tr>
      <w:tr w:rsidR="00250EA0" w:rsidRPr="005E589D" w:rsidTr="00AC0FE1">
        <w:tc>
          <w:tcPr>
            <w:tcW w:w="3969" w:type="dxa"/>
            <w:tcBorders>
              <w:top w:val="single" w:sz="4" w:space="0" w:color="auto"/>
              <w:left w:val="single" w:sz="4" w:space="0" w:color="auto"/>
              <w:bottom w:val="single" w:sz="4" w:space="0" w:color="auto"/>
              <w:right w:val="single" w:sz="4" w:space="0" w:color="auto"/>
            </w:tcBorders>
          </w:tcPr>
          <w:p w:rsidR="00250EA0" w:rsidRPr="005E589D" w:rsidRDefault="00250EA0">
            <w:pPr>
              <w:pStyle w:val="a3"/>
              <w:tabs>
                <w:tab w:val="left" w:pos="567"/>
              </w:tabs>
              <w:spacing w:line="480" w:lineRule="auto"/>
              <w:ind w:left="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rPr>
            </w:pPr>
            <w:r w:rsidRPr="005E589D">
              <w:rPr>
                <w:color w:val="000000" w:themeColor="text1"/>
                <w:sz w:val="24"/>
                <w:szCs w:val="24"/>
              </w:rPr>
              <w:t>34</w:t>
            </w:r>
          </w:p>
        </w:tc>
        <w:tc>
          <w:tcPr>
            <w:tcW w:w="4783" w:type="dxa"/>
            <w:tcBorders>
              <w:top w:val="single" w:sz="4" w:space="0" w:color="auto"/>
              <w:left w:val="single" w:sz="4" w:space="0" w:color="auto"/>
              <w:bottom w:val="single" w:sz="4" w:space="0" w:color="auto"/>
              <w:right w:val="single" w:sz="4" w:space="0" w:color="auto"/>
            </w:tcBorders>
            <w:hideMark/>
          </w:tcPr>
          <w:p w:rsidR="00250EA0" w:rsidRPr="005E589D" w:rsidRDefault="00250EA0">
            <w:pPr>
              <w:keepNext/>
              <w:keepLines/>
              <w:tabs>
                <w:tab w:val="left" w:pos="426"/>
              </w:tabs>
              <w:autoSpaceDE w:val="0"/>
              <w:autoSpaceDN w:val="0"/>
              <w:adjustRightInd w:val="0"/>
              <w:rPr>
                <w:color w:val="000000" w:themeColor="text1"/>
                <w:sz w:val="24"/>
                <w:szCs w:val="24"/>
                <w:lang w:val="en-US"/>
              </w:rPr>
            </w:pPr>
            <w:r w:rsidRPr="005E589D">
              <w:rPr>
                <w:color w:val="000000" w:themeColor="text1"/>
                <w:sz w:val="24"/>
                <w:szCs w:val="24"/>
              </w:rPr>
              <w:t>Резервный урок</w:t>
            </w:r>
            <w:r w:rsidRPr="005E589D">
              <w:rPr>
                <w:color w:val="000000" w:themeColor="text1"/>
                <w:sz w:val="24"/>
                <w:szCs w:val="24"/>
                <w:lang w:val="en-US"/>
              </w:rPr>
              <w:t>/1</w:t>
            </w:r>
          </w:p>
        </w:tc>
      </w:tr>
    </w:tbl>
    <w:p w:rsidR="00250EA0" w:rsidRPr="005E589D" w:rsidRDefault="00250EA0" w:rsidP="00323C40">
      <w:pPr>
        <w:autoSpaceDE w:val="0"/>
        <w:autoSpaceDN w:val="0"/>
        <w:adjustRightInd w:val="0"/>
        <w:rPr>
          <w:rFonts w:ascii="Times New Roman" w:hAnsi="Times New Roman" w:cs="Times New Roman"/>
          <w:b/>
          <w:color w:val="000000" w:themeColor="text1"/>
          <w:sz w:val="24"/>
          <w:szCs w:val="24"/>
        </w:rPr>
        <w:sectPr w:rsidR="00250EA0" w:rsidRPr="005E589D" w:rsidSect="00A80EBB">
          <w:headerReference w:type="default" r:id="rId9"/>
          <w:footerReference w:type="default" r:id="rId10"/>
          <w:pgSz w:w="11906" w:h="16838"/>
          <w:pgMar w:top="142" w:right="991" w:bottom="1276" w:left="1276" w:header="720" w:footer="720" w:gutter="0"/>
          <w:pgNumType w:start="2"/>
          <w:cols w:space="720"/>
          <w:docGrid w:linePitch="326"/>
        </w:sectPr>
      </w:pPr>
    </w:p>
    <w:p w:rsidR="009215EE" w:rsidRPr="005E589D" w:rsidRDefault="009215EE">
      <w:pPr>
        <w:rPr>
          <w:rFonts w:ascii="Times New Roman" w:hAnsi="Times New Roman" w:cs="Times New Roman"/>
          <w:sz w:val="24"/>
          <w:szCs w:val="24"/>
        </w:rPr>
      </w:pPr>
    </w:p>
    <w:sectPr w:rsidR="009215EE" w:rsidRPr="005E589D" w:rsidSect="009215EE">
      <w:pgSz w:w="11906" w:h="16838"/>
      <w:pgMar w:top="1134" w:right="1701" w:bottom="1134" w:left="85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653A" w:rsidRDefault="00E4653A" w:rsidP="00F112C2">
      <w:pPr>
        <w:spacing w:after="0" w:line="240" w:lineRule="auto"/>
      </w:pPr>
      <w:r>
        <w:separator/>
      </w:r>
    </w:p>
  </w:endnote>
  <w:endnote w:type="continuationSeparator" w:id="1">
    <w:p w:rsidR="00E4653A" w:rsidRDefault="00E4653A" w:rsidP="00F112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EBB" w:rsidRDefault="00A80EBB">
    <w:pPr>
      <w:pStyle w:val="a5"/>
      <w:jc w:val="right"/>
    </w:pPr>
  </w:p>
  <w:p w:rsidR="005E589D" w:rsidRDefault="005E589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653A" w:rsidRDefault="00E4653A" w:rsidP="00F112C2">
      <w:pPr>
        <w:spacing w:after="0" w:line="240" w:lineRule="auto"/>
      </w:pPr>
      <w:r>
        <w:separator/>
      </w:r>
    </w:p>
  </w:footnote>
  <w:footnote w:type="continuationSeparator" w:id="1">
    <w:p w:rsidR="00E4653A" w:rsidRDefault="00E4653A" w:rsidP="00F112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89D" w:rsidRDefault="005E589D">
    <w:pPr>
      <w:pStyle w:val="a9"/>
      <w:jc w:val="right"/>
    </w:pPr>
  </w:p>
  <w:p w:rsidR="005E589D" w:rsidRDefault="005E589D">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51159"/>
    <w:multiLevelType w:val="hybridMultilevel"/>
    <w:tmpl w:val="39D27E70"/>
    <w:lvl w:ilvl="0" w:tplc="50BEF746">
      <w:start w:val="1"/>
      <w:numFmt w:val="decimal"/>
      <w:lvlText w:val="%1."/>
      <w:lvlJc w:val="left"/>
      <w:pPr>
        <w:ind w:left="643"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23C40"/>
    <w:rsid w:val="00126902"/>
    <w:rsid w:val="001B2C6A"/>
    <w:rsid w:val="00250EA0"/>
    <w:rsid w:val="00323C40"/>
    <w:rsid w:val="0036734A"/>
    <w:rsid w:val="00420026"/>
    <w:rsid w:val="005E589D"/>
    <w:rsid w:val="006023FC"/>
    <w:rsid w:val="00616F3C"/>
    <w:rsid w:val="0071247B"/>
    <w:rsid w:val="0071544C"/>
    <w:rsid w:val="008572F3"/>
    <w:rsid w:val="0087318D"/>
    <w:rsid w:val="008A4793"/>
    <w:rsid w:val="009215EE"/>
    <w:rsid w:val="00A80EBB"/>
    <w:rsid w:val="00AC0716"/>
    <w:rsid w:val="00AC0FE1"/>
    <w:rsid w:val="00B31016"/>
    <w:rsid w:val="00BD05B9"/>
    <w:rsid w:val="00C10879"/>
    <w:rsid w:val="00C54C22"/>
    <w:rsid w:val="00CD45FE"/>
    <w:rsid w:val="00D175C2"/>
    <w:rsid w:val="00E4653A"/>
    <w:rsid w:val="00EA1ADE"/>
    <w:rsid w:val="00F112C2"/>
    <w:rsid w:val="00F517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2C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23C4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3">
    <w:name w:val="List Paragraph"/>
    <w:basedOn w:val="a"/>
    <w:uiPriority w:val="34"/>
    <w:qFormat/>
    <w:rsid w:val="00323C40"/>
    <w:pPr>
      <w:ind w:left="720"/>
      <w:contextualSpacing/>
    </w:pPr>
    <w:rPr>
      <w:rFonts w:ascii="Calibri" w:eastAsia="Calibri" w:hAnsi="Calibri" w:cs="Times New Roman"/>
      <w:lang w:eastAsia="en-US"/>
    </w:rPr>
  </w:style>
  <w:style w:type="table" w:styleId="a4">
    <w:name w:val="Table Grid"/>
    <w:basedOn w:val="a1"/>
    <w:rsid w:val="00323C4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unhideWhenUsed/>
    <w:rsid w:val="00323C4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323C40"/>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9215E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215EE"/>
    <w:rPr>
      <w:rFonts w:ascii="Tahoma" w:hAnsi="Tahoma" w:cs="Tahoma"/>
      <w:sz w:val="16"/>
      <w:szCs w:val="16"/>
    </w:rPr>
  </w:style>
  <w:style w:type="paragraph" w:styleId="a9">
    <w:name w:val="header"/>
    <w:basedOn w:val="a"/>
    <w:link w:val="aa"/>
    <w:uiPriority w:val="99"/>
    <w:unhideWhenUsed/>
    <w:rsid w:val="00250EA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50E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5415731">
      <w:bodyDiv w:val="1"/>
      <w:marLeft w:val="0"/>
      <w:marRight w:val="0"/>
      <w:marTop w:val="0"/>
      <w:marBottom w:val="0"/>
      <w:divBdr>
        <w:top w:val="none" w:sz="0" w:space="0" w:color="auto"/>
        <w:left w:val="none" w:sz="0" w:space="0" w:color="auto"/>
        <w:bottom w:val="none" w:sz="0" w:space="0" w:color="auto"/>
        <w:right w:val="none" w:sz="0" w:space="0" w:color="auto"/>
      </w:divBdr>
    </w:div>
    <w:div w:id="111444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5CB16-F6F3-44C4-A8C5-86FA23C79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2380</Words>
  <Characters>13569</Characters>
  <Application>Microsoft Office Word</Application>
  <DocSecurity>0</DocSecurity>
  <Lines>113</Lines>
  <Paragraphs>31</Paragraphs>
  <ScaleCrop>false</ScaleCrop>
  <Company>Reanimator Extreme Edition</Company>
  <LinksUpToDate>false</LinksUpToDate>
  <CharactersWithSpaces>15918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ПК</cp:lastModifiedBy>
  <cp:revision>21</cp:revision>
  <cp:lastPrinted>2020-09-15T09:52:00Z</cp:lastPrinted>
  <dcterms:created xsi:type="dcterms:W3CDTF">2019-10-01T14:38:00Z</dcterms:created>
  <dcterms:modified xsi:type="dcterms:W3CDTF">2020-09-18T05:04:00Z</dcterms:modified>
</cp:coreProperties>
</file>