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21" w:rsidRDefault="00370D63" w:rsidP="00162845">
      <w:pPr>
        <w:pStyle w:val="c3"/>
        <w:spacing w:before="0" w:beforeAutospacing="0" w:after="0" w:afterAutospacing="0"/>
        <w:jc w:val="center"/>
        <w:rPr>
          <w:rStyle w:val="c17c16"/>
        </w:rPr>
      </w:pPr>
      <w:r>
        <w:rPr>
          <w:noProof/>
        </w:rPr>
        <w:drawing>
          <wp:inline distT="0" distB="0" distL="0" distR="0">
            <wp:extent cx="6389078" cy="9105900"/>
            <wp:effectExtent l="19050" t="0" r="0" b="0"/>
            <wp:docPr id="2" name="Рисунок 1" descr="C:\Users\Мой\Desktop\Обложки НУР 202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Обложки НУР 2020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0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BE" w:rsidRDefault="00661FBE" w:rsidP="00162845">
      <w:pPr>
        <w:pStyle w:val="c3"/>
        <w:spacing w:before="0" w:beforeAutospacing="0" w:after="0" w:afterAutospacing="0"/>
        <w:jc w:val="center"/>
      </w:pPr>
    </w:p>
    <w:p w:rsidR="00661FBE" w:rsidRDefault="00661FBE" w:rsidP="00162845">
      <w:pPr>
        <w:pStyle w:val="c3"/>
        <w:spacing w:before="0" w:beforeAutospacing="0" w:after="0" w:afterAutospacing="0"/>
        <w:jc w:val="center"/>
      </w:pPr>
    </w:p>
    <w:p w:rsidR="00AA1021" w:rsidRDefault="00AA1021" w:rsidP="00162845">
      <w:pPr>
        <w:pStyle w:val="c3"/>
        <w:spacing w:before="0" w:beforeAutospacing="0" w:after="0" w:afterAutospacing="0"/>
        <w:jc w:val="center"/>
      </w:pPr>
      <w:r w:rsidRPr="004B0FD6">
        <w:lastRenderedPageBreak/>
        <w:t xml:space="preserve">Рабочая программа составлена  в соответствии с Федеральным государственным образовательным стандартом основного общего образования на основе следующих </w:t>
      </w:r>
      <w:r w:rsidRPr="004B0FD6">
        <w:rPr>
          <w:bCs/>
        </w:rPr>
        <w:t>нормативных правовых</w:t>
      </w:r>
      <w:r w:rsidRPr="004B0FD6">
        <w:t xml:space="preserve"> документов:</w:t>
      </w:r>
    </w:p>
    <w:p w:rsidR="00AA1021" w:rsidRPr="00E92F73" w:rsidRDefault="00AA1021" w:rsidP="00162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021" w:rsidRPr="00A97A5F" w:rsidRDefault="00AA1021" w:rsidP="001628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7A5F">
        <w:rPr>
          <w:rFonts w:ascii="Times New Roman" w:hAnsi="Times New Roman"/>
          <w:sz w:val="24"/>
          <w:szCs w:val="24"/>
        </w:rPr>
        <w:t>1.Федеральный закон «Об образовании в Российской Федерации» (от 29.12.2012 №273-ФЗ);</w:t>
      </w:r>
    </w:p>
    <w:p w:rsidR="00AA1021" w:rsidRPr="00B90C1B" w:rsidRDefault="00AA1021" w:rsidP="001628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7A5F">
        <w:rPr>
          <w:rFonts w:ascii="Times New Roman" w:hAnsi="Times New Roman"/>
          <w:sz w:val="24"/>
          <w:szCs w:val="24"/>
        </w:rPr>
        <w:t>2.</w:t>
      </w:r>
      <w:r w:rsidRPr="00B90C1B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bCs/>
          <w:sz w:val="24"/>
          <w:szCs w:val="24"/>
        </w:rPr>
        <w:t xml:space="preserve"> основного общего образования (</w:t>
      </w:r>
      <w:r w:rsidRPr="00B90C1B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« Об утверждении федерального государственного образовательного стандарта основного общего образования » от 17.12. 2010 г. № 1897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A1021" w:rsidRPr="00A97A5F" w:rsidRDefault="00AA1021" w:rsidP="001628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36961">
        <w:rPr>
          <w:rFonts w:ascii="Times New Roman" w:hAnsi="Times New Roman" w:cs="Times New Roman"/>
          <w:sz w:val="24"/>
          <w:szCs w:val="24"/>
        </w:rPr>
        <w:t xml:space="preserve">Рабочей программы по всеобщей истории 5-9 классы.- Всеобщая история. Рабочие программы к предметной линии учебников А.А.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Вигасин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А.О.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.  5-9 классы: пособие для учителей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. учреждений   / А.А.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, Н.И. Шевченко и др. / М.: Просвещение, </w:t>
      </w:r>
      <w:smartTag w:uri="urn:schemas-microsoft-com:office:smarttags" w:element="metricconverter">
        <w:smartTagPr>
          <w:attr w:name="ProductID" w:val="2011 г"/>
        </w:smartTagPr>
        <w:r w:rsidRPr="00536961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36961">
        <w:rPr>
          <w:rFonts w:ascii="Times New Roman" w:hAnsi="Times New Roman" w:cs="Times New Roman"/>
          <w:sz w:val="24"/>
          <w:szCs w:val="24"/>
        </w:rPr>
        <w:t xml:space="preserve">. Федерального базисного учебного плана для образовательных учреждений Российской Федерации, по программе </w:t>
      </w:r>
      <w:r w:rsidRPr="00536961">
        <w:rPr>
          <w:rFonts w:ascii="Times New Roman" w:hAnsi="Times New Roman" w:cs="Times New Roman"/>
          <w:bCs/>
          <w:w w:val="112"/>
          <w:sz w:val="24"/>
          <w:szCs w:val="24"/>
        </w:rPr>
        <w:t xml:space="preserve">Е. В. </w:t>
      </w:r>
      <w:proofErr w:type="spellStart"/>
      <w:r w:rsidRPr="00536961">
        <w:rPr>
          <w:rFonts w:ascii="Times New Roman" w:hAnsi="Times New Roman" w:cs="Times New Roman"/>
          <w:bCs/>
          <w:w w:val="112"/>
          <w:sz w:val="24"/>
          <w:szCs w:val="24"/>
        </w:rPr>
        <w:t>Агибалова</w:t>
      </w:r>
      <w:proofErr w:type="spellEnd"/>
      <w:r w:rsidRPr="00536961">
        <w:rPr>
          <w:rFonts w:ascii="Times New Roman" w:hAnsi="Times New Roman" w:cs="Times New Roman"/>
          <w:bCs/>
          <w:w w:val="112"/>
          <w:sz w:val="24"/>
          <w:szCs w:val="24"/>
        </w:rPr>
        <w:t xml:space="preserve">, </w:t>
      </w:r>
      <w:r w:rsidRPr="00536961">
        <w:rPr>
          <w:rFonts w:ascii="Times New Roman" w:hAnsi="Times New Roman" w:cs="Times New Roman"/>
          <w:bCs/>
          <w:w w:val="109"/>
          <w:sz w:val="24"/>
          <w:szCs w:val="24"/>
        </w:rPr>
        <w:t>Г. М.  Донской и др. "История 6 класс". М.: Просвещение, 2014</w:t>
      </w:r>
      <w:r>
        <w:rPr>
          <w:rFonts w:ascii="Times New Roman" w:hAnsi="Times New Roman" w:cs="Times New Roman"/>
          <w:bCs/>
          <w:w w:val="109"/>
          <w:sz w:val="24"/>
          <w:szCs w:val="24"/>
        </w:rPr>
        <w:t xml:space="preserve"> </w:t>
      </w:r>
      <w:r w:rsidRPr="00536961">
        <w:rPr>
          <w:rFonts w:ascii="Times New Roman" w:hAnsi="Times New Roman" w:cs="Times New Roman"/>
          <w:bCs/>
          <w:w w:val="109"/>
          <w:sz w:val="24"/>
          <w:szCs w:val="24"/>
        </w:rPr>
        <w:t>г.</w:t>
      </w:r>
      <w:r w:rsidRPr="005369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A1021" w:rsidRDefault="00AA1021" w:rsidP="0016284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97A5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Учебного плана МАОУ Дубровинская СОШ.</w:t>
      </w:r>
      <w:r w:rsidRPr="00A97A5F">
        <w:rPr>
          <w:rFonts w:ascii="Times New Roman" w:hAnsi="Times New Roman"/>
          <w:sz w:val="24"/>
          <w:szCs w:val="24"/>
        </w:rPr>
        <w:t xml:space="preserve">                       </w:t>
      </w:r>
    </w:p>
    <w:p w:rsidR="00AA1021" w:rsidRPr="00AA1021" w:rsidRDefault="00AA1021" w:rsidP="00162845">
      <w:pPr>
        <w:spacing w:line="240" w:lineRule="auto"/>
        <w:contextualSpacing/>
        <w:rPr>
          <w:rStyle w:val="c17c16"/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Положения</w:t>
      </w:r>
      <w:r w:rsidRPr="00A97A5F">
        <w:rPr>
          <w:rFonts w:ascii="Times New Roman" w:hAnsi="Times New Roman"/>
          <w:sz w:val="24"/>
          <w:szCs w:val="24"/>
        </w:rPr>
        <w:t xml:space="preserve"> о рабочей </w:t>
      </w:r>
      <w:r>
        <w:rPr>
          <w:rFonts w:ascii="Times New Roman" w:hAnsi="Times New Roman"/>
          <w:sz w:val="24"/>
          <w:szCs w:val="24"/>
        </w:rPr>
        <w:t>программе МАОУ Дубровинской СОШ.</w:t>
      </w:r>
    </w:p>
    <w:p w:rsidR="00AB47AC" w:rsidRDefault="00AA1021" w:rsidP="00162845">
      <w:pPr>
        <w:pStyle w:val="c3"/>
        <w:spacing w:before="0" w:beforeAutospacing="0" w:after="0" w:afterAutospacing="0"/>
        <w:jc w:val="center"/>
        <w:rPr>
          <w:rStyle w:val="c17c16"/>
          <w:b/>
        </w:rPr>
      </w:pPr>
      <w:r w:rsidRPr="00AA1021">
        <w:rPr>
          <w:rStyle w:val="c17c16"/>
          <w:b/>
        </w:rPr>
        <w:t>1.</w:t>
      </w:r>
      <w:r w:rsidR="00433416" w:rsidRPr="00AA1021">
        <w:rPr>
          <w:rStyle w:val="c17c16"/>
          <w:b/>
        </w:rPr>
        <w:t>Планируемые результаты освоения учебного предмета</w:t>
      </w:r>
    </w:p>
    <w:p w:rsidR="00AB47AC" w:rsidRPr="00AB47AC" w:rsidRDefault="00AB47AC" w:rsidP="0016284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7AC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AB47AC">
        <w:rPr>
          <w:rFonts w:ascii="Times New Roman" w:eastAsia="Times New Roman" w:hAnsi="Times New Roman" w:cs="Times New Roman"/>
          <w:sz w:val="24"/>
          <w:szCs w:val="24"/>
        </w:rPr>
        <w:t xml:space="preserve"> обучения являются:</w:t>
      </w:r>
    </w:p>
    <w:p w:rsidR="00AB47AC" w:rsidRPr="00AB47AC" w:rsidRDefault="00AB47AC" w:rsidP="001628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B47AC">
        <w:rPr>
          <w:rFonts w:ascii="Times New Roman" w:hAnsi="Times New Roman" w:cs="Times New Roman"/>
          <w:sz w:val="24"/>
          <w:szCs w:val="24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AB47AC">
        <w:rPr>
          <w:rFonts w:ascii="Times New Roman" w:hAnsi="Times New Roman" w:cs="Times New Roman"/>
          <w:sz w:val="24"/>
          <w:szCs w:val="24"/>
        </w:rPr>
        <w:br/>
        <w:t>- освоение гуманистических традиций и ценностей современного общества, уважение прав и свобод человека;</w:t>
      </w:r>
      <w:r w:rsidRPr="00AB47AC">
        <w:rPr>
          <w:rFonts w:ascii="Times New Roman" w:hAnsi="Times New Roman" w:cs="Times New Roman"/>
          <w:sz w:val="24"/>
          <w:szCs w:val="24"/>
        </w:rPr>
        <w:br/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RPr="00AB47AC">
        <w:rPr>
          <w:rFonts w:ascii="Times New Roman" w:hAnsi="Times New Roman" w:cs="Times New Roman"/>
          <w:sz w:val="24"/>
          <w:szCs w:val="24"/>
        </w:rPr>
        <w:br/>
        <w:t>- понимание культурного многообразия мира, уважение к культуре своего и других народов, толерантность.</w:t>
      </w:r>
      <w:proofErr w:type="gramEnd"/>
    </w:p>
    <w:p w:rsidR="00433416" w:rsidRPr="00AB47AC" w:rsidRDefault="00AB47AC" w:rsidP="001628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47A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B47A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7AC">
        <w:rPr>
          <w:rFonts w:ascii="Times New Roman" w:hAnsi="Times New Roman" w:cs="Times New Roman"/>
          <w:bCs/>
          <w:sz w:val="24"/>
          <w:szCs w:val="24"/>
        </w:rPr>
        <w:t xml:space="preserve">выражаются </w:t>
      </w:r>
      <w:r w:rsidRPr="00AB47AC">
        <w:rPr>
          <w:rFonts w:ascii="Times New Roman" w:hAnsi="Times New Roman" w:cs="Times New Roman"/>
          <w:sz w:val="24"/>
          <w:szCs w:val="24"/>
        </w:rPr>
        <w:t>в следующих качествах:</w:t>
      </w:r>
      <w:r w:rsidRPr="00AB47AC">
        <w:rPr>
          <w:rFonts w:ascii="Times New Roman" w:hAnsi="Times New Roman" w:cs="Times New Roman"/>
          <w:sz w:val="24"/>
          <w:szCs w:val="24"/>
        </w:rPr>
        <w:br/>
        <w:t xml:space="preserve">- способность сознательно организовывать и регулировать свою деятельность учебную, </w:t>
      </w:r>
      <w:r>
        <w:rPr>
          <w:rFonts w:ascii="Times New Roman" w:hAnsi="Times New Roman" w:cs="Times New Roman"/>
          <w:sz w:val="24"/>
          <w:szCs w:val="24"/>
        </w:rPr>
        <w:t>общественную и др.;</w:t>
      </w:r>
      <w:r w:rsidRPr="00AB47AC">
        <w:rPr>
          <w:rFonts w:ascii="Times New Roman" w:hAnsi="Times New Roman" w:cs="Times New Roman"/>
          <w:sz w:val="24"/>
          <w:szCs w:val="24"/>
        </w:rPr>
        <w:br/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proofErr w:type="gramEnd"/>
      <w:r w:rsidRPr="00AB47AC">
        <w:rPr>
          <w:rFonts w:ascii="Times New Roman" w:hAnsi="Times New Roman" w:cs="Times New Roman"/>
          <w:sz w:val="24"/>
          <w:szCs w:val="24"/>
        </w:rPr>
        <w:br/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AB47AC">
        <w:rPr>
          <w:rFonts w:ascii="Times New Roman" w:hAnsi="Times New Roman" w:cs="Times New Roman"/>
          <w:sz w:val="24"/>
          <w:szCs w:val="24"/>
        </w:rPr>
        <w:br/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RPr="00AB47AC">
        <w:rPr>
          <w:rFonts w:ascii="Times New Roman" w:hAnsi="Times New Roman" w:cs="Times New Roman"/>
          <w:sz w:val="24"/>
          <w:szCs w:val="24"/>
        </w:rPr>
        <w:br/>
      </w:r>
      <w:r w:rsidRPr="00AB47AC">
        <w:rPr>
          <w:rFonts w:ascii="Times New Roman" w:hAnsi="Times New Roman" w:cs="Times New Roman"/>
          <w:b/>
          <w:bCs/>
          <w:sz w:val="24"/>
          <w:szCs w:val="24"/>
        </w:rPr>
        <w:t xml:space="preserve">           Предметные результаты </w:t>
      </w:r>
      <w:r w:rsidRPr="00AB47AC">
        <w:rPr>
          <w:rFonts w:ascii="Times New Roman" w:hAnsi="Times New Roman" w:cs="Times New Roman"/>
          <w:bCs/>
          <w:sz w:val="24"/>
          <w:szCs w:val="24"/>
        </w:rPr>
        <w:t>изучения истории обучающимися 6 классов включают</w:t>
      </w:r>
      <w:r w:rsidRPr="00AB47AC">
        <w:rPr>
          <w:rFonts w:ascii="Times New Roman" w:hAnsi="Times New Roman" w:cs="Times New Roman"/>
          <w:b/>
          <w:sz w:val="24"/>
          <w:szCs w:val="24"/>
        </w:rPr>
        <w:t>:</w:t>
      </w:r>
      <w:r w:rsidRPr="00AB47AC">
        <w:rPr>
          <w:rFonts w:ascii="Times New Roman" w:hAnsi="Times New Roman" w:cs="Times New Roman"/>
          <w:b/>
          <w:sz w:val="24"/>
          <w:szCs w:val="24"/>
        </w:rPr>
        <w:br/>
      </w:r>
      <w:r w:rsidRPr="00AB47AC">
        <w:rPr>
          <w:rFonts w:ascii="Times New Roman" w:hAnsi="Times New Roman" w:cs="Times New Roman"/>
          <w:sz w:val="24"/>
          <w:szCs w:val="24"/>
        </w:rPr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AB47AC">
        <w:rPr>
          <w:rFonts w:ascii="Times New Roman" w:hAnsi="Times New Roman" w:cs="Times New Roman"/>
          <w:sz w:val="24"/>
          <w:szCs w:val="24"/>
        </w:rPr>
        <w:br/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AB47AC">
        <w:rPr>
          <w:rFonts w:ascii="Times New Roman" w:hAnsi="Times New Roman" w:cs="Times New Roman"/>
          <w:sz w:val="24"/>
          <w:szCs w:val="24"/>
        </w:rPr>
        <w:br/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AB47AC">
        <w:rPr>
          <w:rFonts w:ascii="Times New Roman" w:hAnsi="Times New Roman" w:cs="Times New Roman"/>
          <w:sz w:val="24"/>
          <w:szCs w:val="24"/>
        </w:rPr>
        <w:br/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AB47AC">
        <w:rPr>
          <w:rFonts w:ascii="Times New Roman" w:hAnsi="Times New Roman" w:cs="Times New Roman"/>
          <w:sz w:val="24"/>
          <w:szCs w:val="24"/>
        </w:rPr>
        <w:br/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212FF" w:rsidRDefault="004212FF" w:rsidP="0016284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16" w:rsidRPr="00536961" w:rsidRDefault="00AA1021" w:rsidP="001628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33416" w:rsidRPr="00536961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1.Введение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lastRenderedPageBreak/>
        <w:t>Раздел 2. Становление Средневековой Европы (VI-XI</w:t>
      </w:r>
      <w:r w:rsidR="00664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96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66437B">
        <w:rPr>
          <w:rFonts w:ascii="Times New Roman" w:hAnsi="Times New Roman" w:cs="Times New Roman"/>
          <w:b/>
          <w:sz w:val="24"/>
          <w:szCs w:val="24"/>
        </w:rPr>
        <w:t>.</w:t>
      </w:r>
      <w:r w:rsidRPr="0053696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3696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 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Норманны и их набеги. Северная Европа в раннее средневековье.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433416" w:rsidRPr="00536961" w:rsidRDefault="00433416" w:rsidP="0016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3. Арабы в VI – XI вв.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4. Феодалы и крестьяне.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 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Раздел 5. Средневековый город и его обитатели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</w:t>
      </w:r>
      <w:r w:rsidR="006C7CAB">
        <w:rPr>
          <w:rFonts w:ascii="Times New Roman" w:hAnsi="Times New Roman" w:cs="Times New Roman"/>
          <w:sz w:val="24"/>
          <w:szCs w:val="24"/>
        </w:rPr>
        <w:t xml:space="preserve"> </w:t>
      </w:r>
      <w:r w:rsidRPr="00536961">
        <w:rPr>
          <w:rFonts w:ascii="Times New Roman" w:hAnsi="Times New Roman" w:cs="Times New Roman"/>
          <w:sz w:val="24"/>
          <w:szCs w:val="24"/>
        </w:rPr>
        <w:t>городов с сеньорами. Быт и нравы горожан. Влияние городской жизни на развитие средневековой цивилизации Запада.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Раздел 6. Католическая церковь.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Раздел 7.Образование централизованных госуда</w:t>
      </w:r>
      <w:proofErr w:type="gramStart"/>
      <w:r w:rsidRPr="00536961">
        <w:rPr>
          <w:rFonts w:ascii="Times New Roman" w:hAnsi="Times New Roman" w:cs="Times New Roman"/>
          <w:b/>
          <w:sz w:val="24"/>
          <w:szCs w:val="24"/>
        </w:rPr>
        <w:t>рств в З</w:t>
      </w:r>
      <w:proofErr w:type="gramEnd"/>
      <w:r w:rsidRPr="00536961">
        <w:rPr>
          <w:rFonts w:ascii="Times New Roman" w:hAnsi="Times New Roman" w:cs="Times New Roman"/>
          <w:b/>
          <w:sz w:val="24"/>
          <w:szCs w:val="24"/>
        </w:rPr>
        <w:t xml:space="preserve">ападной Европе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Франция при первых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Капетингах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lastRenderedPageBreak/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. Возобновление войны. Успехи англичан. Жанна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8.  Германия и Италия в XII-XV веках.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9. Славянские государства и Византия.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>авославного мира на юго-востоке Европы.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Раздел 10. Культура Западной Европы в XI – XV вв.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11. Народы Азии, Америки и Африки в средние века.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Раздел 12. Итоговое повторение.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Итоговое повторение курса История Средних веков.</w:t>
      </w:r>
    </w:p>
    <w:p w:rsidR="00433416" w:rsidRDefault="00433416" w:rsidP="00162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3416" w:rsidRDefault="00433416" w:rsidP="001628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416" w:rsidRPr="00536961" w:rsidRDefault="00433416" w:rsidP="00162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фактор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Народы и государства на территории нашей страны в древности.</w:t>
      </w:r>
      <w:r w:rsidRPr="00536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Хуннский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 каганат. Скифское царство. Сарматы. Финские племена. Аланы.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Восточная Европа и евразийские степи в середине I тысячелетия н. э.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финно-угры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>, кочевые племена.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, </w:t>
      </w:r>
      <w:r w:rsidRPr="00536961">
        <w:rPr>
          <w:rFonts w:ascii="Times New Roman" w:hAnsi="Times New Roman" w:cs="Times New Roman"/>
          <w:sz w:val="24"/>
          <w:szCs w:val="24"/>
        </w:rPr>
        <w:lastRenderedPageBreak/>
        <w:t xml:space="preserve">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. Этнокультурные контакты славянских, тюркских и финно-угорских народов к концу I тыс. н. э. Появление первых христианских, иудейских, исламских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общин.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Образование государства Русь</w:t>
      </w:r>
    </w:p>
    <w:p w:rsidR="006C7CAB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>лово, житие,</w:t>
      </w:r>
      <w:r w:rsidR="006C7CAB">
        <w:rPr>
          <w:rFonts w:ascii="Times New Roman" w:hAnsi="Times New Roman" w:cs="Times New Roman"/>
          <w:sz w:val="24"/>
          <w:szCs w:val="24"/>
        </w:rPr>
        <w:t xml:space="preserve"> </w:t>
      </w:r>
      <w:r w:rsidRPr="00536961">
        <w:rPr>
          <w:rFonts w:ascii="Times New Roman" w:hAnsi="Times New Roman" w:cs="Times New Roman"/>
          <w:sz w:val="24"/>
          <w:szCs w:val="24"/>
        </w:rPr>
        <w:t>поучение, хождение). Деревянное и каменное зодчество. Монументальная живопись, мозаики, фрески. Иконы. Декоративно-прикладное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961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433416" w:rsidRPr="006C7CAB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Русь в конце X — начале XII </w:t>
      </w:r>
      <w:proofErr w:type="gramStart"/>
      <w:r w:rsidRPr="0053696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36961">
        <w:rPr>
          <w:rFonts w:ascii="Times New Roman" w:hAnsi="Times New Roman" w:cs="Times New Roman"/>
          <w:b/>
          <w:sz w:val="24"/>
          <w:szCs w:val="24"/>
        </w:rPr>
        <w:t>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Место и роль Руси в Европе. Расцвет Русского государства. Политический строй. Органы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 власти и управления. Внутриполитическое развитие. Ярослав Мудрый. Владимир Мономах. Древнерусское право: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Русь в середине </w:t>
      </w:r>
      <w:proofErr w:type="gramStart"/>
      <w:r w:rsidRPr="00536961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536961">
        <w:rPr>
          <w:rFonts w:ascii="Times New Roman" w:hAnsi="Times New Roman" w:cs="Times New Roman"/>
          <w:b/>
          <w:sz w:val="24"/>
          <w:szCs w:val="24"/>
        </w:rPr>
        <w:t>II — начале XIII в.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 самостоятельных государств.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Изменения в политическом строе. Эволюция общественного строя и права. Территория 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и население крупнейших русских земель. Рост и расцвет городов.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Консолидирующая роль православной церкви в условиях политической децентрализации.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 xml:space="preserve">Русские земли в середине XIII  —  XIV </w:t>
      </w:r>
      <w:proofErr w:type="gramStart"/>
      <w:r w:rsidRPr="0053696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36961">
        <w:rPr>
          <w:rFonts w:ascii="Times New Roman" w:hAnsi="Times New Roman" w:cs="Times New Roman"/>
          <w:b/>
          <w:sz w:val="24"/>
          <w:szCs w:val="24"/>
        </w:rPr>
        <w:t>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влияние на развитие народов Евразии.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Яса. Завоевательные походы Батыя на Русь и Восточную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Европу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и их последствия. Образование Золотой Орды. Русские земли в</w:t>
      </w:r>
      <w:r w:rsidR="004212FF">
        <w:rPr>
          <w:rFonts w:ascii="Times New Roman" w:hAnsi="Times New Roman" w:cs="Times New Roman"/>
          <w:sz w:val="24"/>
          <w:szCs w:val="24"/>
        </w:rPr>
        <w:t xml:space="preserve"> составе Золотой Орды. </w:t>
      </w:r>
      <w:proofErr w:type="spellStart"/>
      <w:r w:rsidR="004212FF">
        <w:rPr>
          <w:rFonts w:ascii="Times New Roman" w:hAnsi="Times New Roman" w:cs="Times New Roman"/>
          <w:sz w:val="24"/>
          <w:szCs w:val="24"/>
        </w:rPr>
        <w:t>Политическ</w:t>
      </w:r>
      <w:proofErr w:type="gramStart"/>
      <w:r w:rsidR="004212F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212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</w:t>
      </w:r>
      <w:r w:rsidRPr="00536961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>.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Народные выступления против ордынского господства.  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Культура и быт. Летописание. «Слово о погибели Русской земли». «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>». Жития. Архитектура и живопи</w:t>
      </w:r>
      <w:r w:rsidR="00D900AA">
        <w:rPr>
          <w:rFonts w:ascii="Times New Roman" w:hAnsi="Times New Roman" w:cs="Times New Roman"/>
          <w:sz w:val="24"/>
          <w:szCs w:val="24"/>
        </w:rPr>
        <w:t>сь. Феофан Грек. Андрей Рублёв.</w:t>
      </w:r>
      <w:r w:rsidR="00C81F21">
        <w:rPr>
          <w:rFonts w:ascii="Times New Roman" w:hAnsi="Times New Roman" w:cs="Times New Roman"/>
          <w:sz w:val="24"/>
          <w:szCs w:val="24"/>
        </w:rPr>
        <w:t xml:space="preserve"> </w:t>
      </w:r>
      <w:r w:rsidRPr="00536961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повседневную жизнь в русских землях.</w:t>
      </w:r>
    </w:p>
    <w:p w:rsidR="00433416" w:rsidRPr="00536961" w:rsidRDefault="00433416" w:rsidP="0016284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b/>
          <w:sz w:val="24"/>
          <w:szCs w:val="24"/>
        </w:rPr>
        <w:t>Формирование единого Русского государства</w:t>
      </w:r>
    </w:p>
    <w:p w:rsidR="00433416" w:rsidRPr="00536961" w:rsidRDefault="00433416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начале XV в. Борьба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Литовского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во второй четверти XV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. Василий Тёмный. Новгород и Псков в XV 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>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</w:t>
      </w:r>
      <w:r w:rsidR="00D900AA">
        <w:rPr>
          <w:rFonts w:ascii="Times New Roman" w:hAnsi="Times New Roman" w:cs="Times New Roman"/>
          <w:sz w:val="24"/>
          <w:szCs w:val="24"/>
        </w:rPr>
        <w:t xml:space="preserve">кой православной церкви. </w:t>
      </w:r>
      <w:proofErr w:type="gramStart"/>
      <w:r w:rsidR="00D900AA">
        <w:rPr>
          <w:rFonts w:ascii="Times New Roman" w:hAnsi="Times New Roman" w:cs="Times New Roman"/>
          <w:sz w:val="24"/>
          <w:szCs w:val="24"/>
        </w:rPr>
        <w:t xml:space="preserve">Внутри </w:t>
      </w:r>
      <w:r w:rsidRPr="00536961">
        <w:rPr>
          <w:rFonts w:ascii="Times New Roman" w:hAnsi="Times New Roman" w:cs="Times New Roman"/>
          <w:sz w:val="24"/>
          <w:szCs w:val="24"/>
        </w:rPr>
        <w:t>церковная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 Повседневная жизнь и быт населения.</w:t>
      </w:r>
    </w:p>
    <w:p w:rsidR="00AA1021" w:rsidRDefault="00AA1021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727175bf5d3a654df66c1b7608c9e7aba105ea15"/>
      <w:bookmarkStart w:id="1" w:name="0"/>
      <w:bookmarkEnd w:id="0"/>
      <w:bookmarkEnd w:id="1"/>
    </w:p>
    <w:p w:rsidR="004212FF" w:rsidRDefault="004212FF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FF" w:rsidRPr="00536961" w:rsidRDefault="004212FF" w:rsidP="0016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16" w:rsidRDefault="00AA1021" w:rsidP="00162845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02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33416" w:rsidRPr="00AA102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2"/>
        <w:tblW w:w="9923" w:type="dxa"/>
        <w:tblInd w:w="108" w:type="dxa"/>
        <w:tblLook w:val="04A0"/>
      </w:tblPr>
      <w:tblGrid>
        <w:gridCol w:w="709"/>
        <w:gridCol w:w="6928"/>
        <w:gridCol w:w="2286"/>
      </w:tblGrid>
      <w:tr w:rsidR="009133EA" w:rsidRPr="005B7EF1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33EA" w:rsidRDefault="009133EA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9133EA" w:rsidRPr="00F56F97" w:rsidRDefault="009133EA" w:rsidP="0016284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F56F97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gramEnd"/>
            <w:r w:rsidRPr="00F56F97">
              <w:rPr>
                <w:rFonts w:ascii="Times New Roman" w:eastAsia="Calibri" w:hAnsi="Times New Roman"/>
                <w:sz w:val="18"/>
                <w:szCs w:val="18"/>
              </w:rPr>
              <w:t>/П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Pr="00F56F97" w:rsidRDefault="009133EA" w:rsidP="00162845">
            <w:pPr>
              <w:ind w:left="43"/>
              <w:jc w:val="center"/>
              <w:rPr>
                <w:rFonts w:eastAsia="Calibri"/>
              </w:rPr>
            </w:pPr>
            <w:r w:rsidRPr="00F56F97">
              <w:rPr>
                <w:rFonts w:ascii="Times New Roman" w:eastAsia="Calibri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Pr="005B7EF1" w:rsidRDefault="009133EA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7EF1">
              <w:rPr>
                <w:rFonts w:ascii="Times New Roman" w:eastAsia="Calibri" w:hAnsi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Pr="007F2166" w:rsidRDefault="009133EA" w:rsidP="001628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Pr="005B7EF1" w:rsidRDefault="009133EA" w:rsidP="001628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EF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9133EA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</w:tr>
      <w:tr w:rsidR="009133EA" w:rsidTr="009D4C2C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3EA" w:rsidRPr="007F2166" w:rsidRDefault="009133EA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33EA" w:rsidRPr="007F2166" w:rsidRDefault="009133EA" w:rsidP="00162845">
            <w:pPr>
              <w:spacing w:after="100" w:afterAutospacing="1"/>
              <w:contextualSpacing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1. Становление средневековой Европы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33EA" w:rsidRDefault="009133EA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4ч.</w:t>
            </w:r>
          </w:p>
        </w:tc>
      </w:tr>
      <w:tr w:rsidR="009133EA" w:rsidTr="009D4C2C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Pr="007F2166" w:rsidRDefault="009133EA" w:rsidP="00162845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Pr="005B7EF1" w:rsidRDefault="00C81F21" w:rsidP="00162845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9133EA">
              <w:rPr>
                <w:rFonts w:ascii="Times New Roman" w:hAnsi="Times New Roman" w:cs="Times New Roman"/>
                <w:bCs/>
                <w:sz w:val="24"/>
                <w:szCs w:val="24"/>
              </w:rPr>
              <w:t>2. Византийская империя и славяне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33EA" w:rsidRDefault="009133EA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2ч.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Pr="005C2E28" w:rsidRDefault="009133EA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Pr="007F2166" w:rsidRDefault="009D4C2C" w:rsidP="00162845">
            <w:pPr>
              <w:spacing w:after="100" w:afterAutospacing="1"/>
              <w:contextualSpacing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3. Арабы в 6- 11 веках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9D4C2C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133EA"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Default="009133EA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Default="009D4C2C" w:rsidP="00162845">
            <w:pPr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4. Феодалы и крестьяне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9133EA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2ч.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Default="009133EA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Default="009D4C2C" w:rsidP="00162845">
            <w:pPr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5. Средневековый город и его обитатели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9D4C2C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133EA"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Default="009133EA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Default="009D4C2C" w:rsidP="00162845">
            <w:pPr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6. Католическая церковь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9133EA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2ч.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Default="009133EA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Default="009D4C2C" w:rsidP="00162845">
            <w:pPr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7. Образование централизованных госуда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рств в 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ападной Европе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9D4C2C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7ч.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Default="009133EA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Default="009D4C2C" w:rsidP="00162845">
            <w:pPr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8. Славянские государства и Византия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9D4C2C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2ч.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Default="009133EA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Default="009D4C2C" w:rsidP="00162845">
            <w:pPr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9. Культура Западной Европы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9D4C2C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4ч.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Default="009D4C2C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Default="00C81F21" w:rsidP="00162845">
            <w:pPr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C81F21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1ч.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Default="009D4C2C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Default="00C81F21" w:rsidP="00162845">
            <w:pPr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 Народы и государства на территории нашей страны в древности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C81F21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5ч.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Default="009D4C2C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Default="00C81F21" w:rsidP="00162845">
            <w:pPr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 Русь в 9- первой половине 12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C81F21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11ч.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Default="009D4C2C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Default="00C81F21" w:rsidP="00162845">
            <w:pPr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3. Русь в середине 12- начале 13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C81F21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5ч.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Default="009D4C2C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Default="00C81F21" w:rsidP="00162845">
            <w:pPr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4. Русские земли в середине 13-14 веках.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C81F21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10ч.</w:t>
            </w:r>
          </w:p>
        </w:tc>
      </w:tr>
      <w:tr w:rsidR="009133EA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3EA" w:rsidRDefault="00C81F21" w:rsidP="00162845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Default="00C81F21" w:rsidP="00162845">
            <w:pPr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5. Формирование единого Русского государства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Default="00C81F21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7ч.</w:t>
            </w:r>
          </w:p>
        </w:tc>
      </w:tr>
      <w:tr w:rsidR="009133EA" w:rsidRPr="00F56F97" w:rsidTr="009D4C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33EA" w:rsidRPr="00F56F97" w:rsidRDefault="00C81F21" w:rsidP="001628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9133E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3EA" w:rsidRPr="00F56F97" w:rsidRDefault="009133EA" w:rsidP="00162845">
            <w:pPr>
              <w:ind w:left="43"/>
              <w:rPr>
                <w:rFonts w:eastAsia="Calibri"/>
              </w:rPr>
            </w:pPr>
            <w:r w:rsidRPr="00F56F97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EA" w:rsidRPr="00F56F97" w:rsidRDefault="009133EA" w:rsidP="001628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56F97">
              <w:rPr>
                <w:rFonts w:ascii="Times New Roman" w:eastAsia="Calibri" w:hAnsi="Times New Roman"/>
                <w:sz w:val="24"/>
                <w:szCs w:val="24"/>
              </w:rPr>
              <w:t>68ч.</w:t>
            </w:r>
          </w:p>
        </w:tc>
      </w:tr>
    </w:tbl>
    <w:p w:rsidR="009133EA" w:rsidRDefault="009133EA" w:rsidP="001628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CAB" w:rsidRPr="006C7CAB" w:rsidRDefault="006C7CAB" w:rsidP="00162845">
      <w:pPr>
        <w:spacing w:line="240" w:lineRule="auto"/>
        <w:ind w:firstLine="454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7CA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627"/>
        <w:gridCol w:w="4941"/>
        <w:gridCol w:w="941"/>
      </w:tblGrid>
      <w:tr w:rsidR="00433416" w:rsidRPr="00536961" w:rsidTr="004212FF">
        <w:trPr>
          <w:trHeight w:val="51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Название </w:t>
            </w:r>
          </w:p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433416" w:rsidRPr="00536961" w:rsidTr="004212FF">
        <w:trPr>
          <w:trHeight w:val="69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 (1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изучает история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  <w:trHeight w:val="89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Становление средневековой Европы (VI – XI века) (4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Образование варварских королевств. Государство франков 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 w:eastAsia="en-US"/>
              </w:rPr>
              <w:t>b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 w:eastAsia="en-US"/>
              </w:rPr>
              <w:t>VI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eastAsia="en-US"/>
              </w:rPr>
              <w:t>-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 w:eastAsia="en-US"/>
              </w:rPr>
              <w:t>VIII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 w:eastAsia="en-US"/>
              </w:rPr>
              <w:t>bb</w:t>
            </w:r>
            <w:r w:rsidRPr="0053696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Христиан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ская церковь в раннее Средневе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ковье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Возникнове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и распад империи Карла Вели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кого Феодальная раздроблен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ность Запад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ной Европы в 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IX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XI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Англия в раннее Средневековье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Византийская империя и славяне в VI – XI веках  (2 ч.)</w:t>
            </w:r>
          </w:p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Византия при Юсти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ниане. Борь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ба империи с внешними врагами. Культура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Византии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славянских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3335EC" w:rsidRDefault="00433416" w:rsidP="001628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Арабы в VI – XI веках (2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Возникнове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ислама. Арабский халифат и его распад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Культура стран хали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фата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Феодалы и крестьяне. (2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Средневеко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вая деревня и ее обита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  <w:trHeight w:val="4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рыцар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ском замке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  <w:trHeight w:val="100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3335EC" w:rsidRDefault="00433416" w:rsidP="001628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Средневековый город в Западной и Центральной Европе (2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вание сред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невековых городов. Городское ремесло. Торговля в Средние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3335EC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жане и их образ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Католическая церковь в XI – XIII веках. Крестовые походы (2 </w:t>
            </w: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Могущество папской власти. Ка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толическая церковь и еретики.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Крестовые походы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  <w:trHeight w:val="5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Образование централизованных госуда</w:t>
            </w:r>
            <w:proofErr w:type="gramStart"/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рств в З</w:t>
            </w:r>
            <w:proofErr w:type="gramEnd"/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ападной Европе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(XI – XV века)  (7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Как про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исходило объединение Франции</w:t>
            </w:r>
          </w:p>
          <w:p w:rsidR="00433416" w:rsidRPr="00536961" w:rsidRDefault="00433416" w:rsidP="00162845">
            <w:pPr>
              <w:tabs>
                <w:tab w:val="left" w:pos="4228"/>
                <w:tab w:val="left" w:pos="47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Что англи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чане счита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ют началом своих свобод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Столет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няя война.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Усиление королев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ской власти в конце 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XV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в. во Франции и в Англии.</w:t>
            </w:r>
            <w:proofErr w:type="gramEnd"/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Реконкиста и образова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центра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лизованных государств на Пиреней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ском полу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острове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Реконкиста и образова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центра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лизованных государств на Пиреней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ском полу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острове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Государства, оставшиеся раздроблен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ными; Гер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мания   и Италия 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b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XII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>-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XV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bb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Государства, оставшиеся раздроблен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ными; Гер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мания   и Италия 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b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XII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>-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XV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en-US" w:eastAsia="en-US"/>
              </w:rPr>
              <w:t>bb</w:t>
            </w:r>
            <w:r w:rsidRPr="0053696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Славянские государства в Византии в XIV – XV веках. (2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Гуситское движение в Чехии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Завоевание турками-османами Балканского полуострова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3335EC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Культура Западной Европы в Средние века. (2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и философия Средневековая литература Средневековое искусство.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раннего Возрождения в Италии.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Научные открытия и изобрете</w:t>
            </w:r>
            <w:r w:rsidRPr="00536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Народы Азии, Америки и Африки в Средние века. (2 ч.)</w:t>
            </w:r>
          </w:p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Средневековая Азия: Китай, Индия, Япония. </w:t>
            </w:r>
            <w:proofErr w:type="gramStart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Государства и народы Африки в доколумбовой Америки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повторение по курсу «Средние 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 (1 ч.)</w:t>
            </w:r>
          </w:p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Родина — Россия</w:t>
            </w:r>
            <w:r w:rsidRPr="005369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3335EC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Народы и государства на территории нашей страны в древности (5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Неолитическая революция. </w:t>
            </w:r>
            <w:r w:rsidRPr="00536961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Первые скотоводы, земледельцы, ре</w:t>
            </w:r>
            <w:r w:rsidRPr="00536961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месленники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первых госу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дарств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Восточные   славяне   и   их соседи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заселения терри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тории родного края. Модуль «Проектно- исследовательская деятельность в ходе изучения краеведения»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Образование государства Русь (11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Первые известия о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Становление Древне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Становление Древне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русского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Правление князя Влади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мира. Крещение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Русское государство при Ярославе Мудром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Русь при наследниках Яро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слава Мудрого. Владимир Мономах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 w:right="10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Общественный строй и цер</w:t>
            </w:r>
            <w:r w:rsidRPr="00536961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ковная организация на Руси. Модуль «Проектно- исследовательская деятельность в ходе изучения краеведения»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Культурное пространство Европы и культура Руси. Модуль «Проектно- исследовательская деятельность в ходе изучения краеведения»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Повседневная жизнь на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и роль Руси в Ев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ропе.   Повторительно-обобщающий 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урок. Модуль «Проектно- исследовательская деятельность в ходе изучения краеведения»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истории и культу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ры родного края в древности.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3335EC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Русь в середине </w:t>
            </w:r>
            <w:proofErr w:type="gramStart"/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</w:t>
            </w:r>
            <w:proofErr w:type="gramEnd"/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II — начале XIII в. (5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Политическая раздроблен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ность на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  <w:trHeight w:val="3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Владимиро-Суздальское княжество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Новгородская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Южные  и  юго-западные русские княжества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Повторительно-обобщающий урок по теме: </w:t>
            </w:r>
            <w:r w:rsidRPr="005369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Русь в середине </w:t>
            </w:r>
            <w:proofErr w:type="gramStart"/>
            <w:r w:rsidRPr="005369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proofErr w:type="gramEnd"/>
            <w:r w:rsidRPr="005369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II — начале XIII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Русские земли в середине XIII — XIV в. (11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Монгольская империя и из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менение политической карты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6961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Батыево</w:t>
            </w:r>
            <w:proofErr w:type="spellEnd"/>
            <w:r w:rsidRPr="00536961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нашествие на 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Северо-Западная Русь меж</w:t>
            </w:r>
            <w:r w:rsidRPr="00536961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 Востоком и Западом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Золотая   Орда:   государ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строй, население, эконо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мика и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Золотая   Орда:   государ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строй, население, эконо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мика и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Литовское государство и Русь.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Усиление Московского кня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жества.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русских зе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мель вокруг Москвы. Куликовская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  <w:trHeight w:val="6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культуры в рус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ских  землях  во  второй  половине XIII — XIV </w:t>
            </w:r>
            <w:proofErr w:type="gramStart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 край  в  истории и культуре Руси. Модуль «Проектно- исследовательская деятельность в ходе изучения краеведения»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Повторительно-обобщающий урок по теме:</w:t>
            </w: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369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Русские земли в середине XIII — XIV </w:t>
            </w:r>
            <w:proofErr w:type="gramStart"/>
            <w:r w:rsidRPr="005369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3335EC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Формирование единого Русского государства (7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Русские земли на полити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ческой карте Европы и мира в на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чале XV </w:t>
            </w:r>
            <w:proofErr w:type="gramStart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Московское княжество в первой половине XV </w:t>
            </w:r>
            <w:proofErr w:type="gramStart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Распад Золотой Орды и его последствия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Московское государство и </w:t>
            </w:r>
            <w:r w:rsidRPr="0053696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его соседи во второй половине XV </w:t>
            </w:r>
            <w:proofErr w:type="gramStart"/>
            <w:r w:rsidRPr="0053696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православная цер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ковь в XV — начале XVI </w:t>
            </w:r>
            <w:proofErr w:type="gramStart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в Российском го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сударстве второй половины XV </w:t>
            </w:r>
            <w:proofErr w:type="gramStart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33416" w:rsidRPr="00536961" w:rsidTr="004212FF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16" w:rsidRPr="00536961" w:rsidRDefault="00433416" w:rsidP="0016284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культурно</w:t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го   пространства   единого   Россий</w:t>
            </w:r>
            <w:r w:rsidRPr="0053696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государства. Модуль «Проектно- исследовательская деятельность в ходе изучения краеведения»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6" w:rsidRPr="00536961" w:rsidRDefault="00433416" w:rsidP="0016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E70C22" w:rsidRDefault="00E70C22" w:rsidP="00162845">
      <w:pPr>
        <w:spacing w:after="0" w:line="240" w:lineRule="auto"/>
      </w:pPr>
    </w:p>
    <w:sectPr w:rsidR="00E70C22" w:rsidSect="004212FF">
      <w:footerReference w:type="default" r:id="rId8"/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ED" w:rsidRDefault="005422ED" w:rsidP="0024165D">
      <w:pPr>
        <w:spacing w:after="0" w:line="240" w:lineRule="auto"/>
      </w:pPr>
      <w:r>
        <w:separator/>
      </w:r>
    </w:p>
  </w:endnote>
  <w:endnote w:type="continuationSeparator" w:id="0">
    <w:p w:rsidR="005422ED" w:rsidRDefault="005422ED" w:rsidP="0024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858"/>
      <w:docPartObj>
        <w:docPartGallery w:val="Page Numbers (Bottom of Page)"/>
        <w:docPartUnique/>
      </w:docPartObj>
    </w:sdtPr>
    <w:sdtContent>
      <w:p w:rsidR="009D4C2C" w:rsidRDefault="00D44640">
        <w:pPr>
          <w:pStyle w:val="a8"/>
          <w:jc w:val="right"/>
        </w:pPr>
        <w:fldSimple w:instr=" PAGE   \* MERGEFORMAT ">
          <w:r w:rsidR="00370D63">
            <w:rPr>
              <w:noProof/>
            </w:rPr>
            <w:t>1</w:t>
          </w:r>
        </w:fldSimple>
      </w:p>
    </w:sdtContent>
  </w:sdt>
  <w:p w:rsidR="009D4C2C" w:rsidRDefault="009D4C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ED" w:rsidRDefault="005422ED" w:rsidP="0024165D">
      <w:pPr>
        <w:spacing w:after="0" w:line="240" w:lineRule="auto"/>
      </w:pPr>
      <w:r>
        <w:separator/>
      </w:r>
    </w:p>
  </w:footnote>
  <w:footnote w:type="continuationSeparator" w:id="0">
    <w:p w:rsidR="005422ED" w:rsidRDefault="005422ED" w:rsidP="00241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16"/>
    <w:rsid w:val="00000210"/>
    <w:rsid w:val="0000117B"/>
    <w:rsid w:val="00001626"/>
    <w:rsid w:val="00002590"/>
    <w:rsid w:val="00002757"/>
    <w:rsid w:val="0000307E"/>
    <w:rsid w:val="000041FC"/>
    <w:rsid w:val="00004ADF"/>
    <w:rsid w:val="0000629A"/>
    <w:rsid w:val="00006485"/>
    <w:rsid w:val="00007CC2"/>
    <w:rsid w:val="00010479"/>
    <w:rsid w:val="00011421"/>
    <w:rsid w:val="0001222F"/>
    <w:rsid w:val="000128DC"/>
    <w:rsid w:val="000151E6"/>
    <w:rsid w:val="00015B9B"/>
    <w:rsid w:val="0002049D"/>
    <w:rsid w:val="00020656"/>
    <w:rsid w:val="000206EE"/>
    <w:rsid w:val="00020823"/>
    <w:rsid w:val="00022723"/>
    <w:rsid w:val="00022DEA"/>
    <w:rsid w:val="00024467"/>
    <w:rsid w:val="0002454A"/>
    <w:rsid w:val="0002471C"/>
    <w:rsid w:val="000260CF"/>
    <w:rsid w:val="000262A9"/>
    <w:rsid w:val="000263CE"/>
    <w:rsid w:val="00026593"/>
    <w:rsid w:val="00026AAA"/>
    <w:rsid w:val="0002715F"/>
    <w:rsid w:val="0002770B"/>
    <w:rsid w:val="00027A87"/>
    <w:rsid w:val="00027BBE"/>
    <w:rsid w:val="000301B9"/>
    <w:rsid w:val="00030AFA"/>
    <w:rsid w:val="00030FB6"/>
    <w:rsid w:val="000318A3"/>
    <w:rsid w:val="00032277"/>
    <w:rsid w:val="00033E54"/>
    <w:rsid w:val="00034AA7"/>
    <w:rsid w:val="000364B8"/>
    <w:rsid w:val="0003730A"/>
    <w:rsid w:val="00037A8C"/>
    <w:rsid w:val="00037CD6"/>
    <w:rsid w:val="0004151C"/>
    <w:rsid w:val="00041D2C"/>
    <w:rsid w:val="000427E0"/>
    <w:rsid w:val="0004295D"/>
    <w:rsid w:val="000441A1"/>
    <w:rsid w:val="000445B4"/>
    <w:rsid w:val="00044CBB"/>
    <w:rsid w:val="00044DF5"/>
    <w:rsid w:val="00045667"/>
    <w:rsid w:val="00045EFC"/>
    <w:rsid w:val="000500F4"/>
    <w:rsid w:val="000518FB"/>
    <w:rsid w:val="00051B56"/>
    <w:rsid w:val="00052E1C"/>
    <w:rsid w:val="00056E70"/>
    <w:rsid w:val="00057855"/>
    <w:rsid w:val="00061F84"/>
    <w:rsid w:val="000622AA"/>
    <w:rsid w:val="00062F40"/>
    <w:rsid w:val="000634E2"/>
    <w:rsid w:val="00064459"/>
    <w:rsid w:val="0006494C"/>
    <w:rsid w:val="00064A15"/>
    <w:rsid w:val="00064E25"/>
    <w:rsid w:val="00064E81"/>
    <w:rsid w:val="00065DEE"/>
    <w:rsid w:val="00066A30"/>
    <w:rsid w:val="00067C63"/>
    <w:rsid w:val="00067F36"/>
    <w:rsid w:val="00073646"/>
    <w:rsid w:val="00073677"/>
    <w:rsid w:val="00073D30"/>
    <w:rsid w:val="000740D3"/>
    <w:rsid w:val="00074C9E"/>
    <w:rsid w:val="00076E89"/>
    <w:rsid w:val="000848B9"/>
    <w:rsid w:val="000852D1"/>
    <w:rsid w:val="00090B71"/>
    <w:rsid w:val="000916CD"/>
    <w:rsid w:val="000920DD"/>
    <w:rsid w:val="00094878"/>
    <w:rsid w:val="00095500"/>
    <w:rsid w:val="00096366"/>
    <w:rsid w:val="00097BBF"/>
    <w:rsid w:val="00097F43"/>
    <w:rsid w:val="000A02F7"/>
    <w:rsid w:val="000A181A"/>
    <w:rsid w:val="000A2842"/>
    <w:rsid w:val="000A6802"/>
    <w:rsid w:val="000A76F4"/>
    <w:rsid w:val="000B005D"/>
    <w:rsid w:val="000B0487"/>
    <w:rsid w:val="000B0EE7"/>
    <w:rsid w:val="000B33D4"/>
    <w:rsid w:val="000B4188"/>
    <w:rsid w:val="000B4CCE"/>
    <w:rsid w:val="000B5684"/>
    <w:rsid w:val="000B6107"/>
    <w:rsid w:val="000B7952"/>
    <w:rsid w:val="000B7CCF"/>
    <w:rsid w:val="000C1362"/>
    <w:rsid w:val="000C1978"/>
    <w:rsid w:val="000C1A85"/>
    <w:rsid w:val="000C1AA1"/>
    <w:rsid w:val="000C32CA"/>
    <w:rsid w:val="000C3A95"/>
    <w:rsid w:val="000C3B68"/>
    <w:rsid w:val="000C44C5"/>
    <w:rsid w:val="000C48AC"/>
    <w:rsid w:val="000C55FA"/>
    <w:rsid w:val="000C5BF0"/>
    <w:rsid w:val="000C6BF2"/>
    <w:rsid w:val="000D25EB"/>
    <w:rsid w:val="000D2842"/>
    <w:rsid w:val="000D61F8"/>
    <w:rsid w:val="000D775A"/>
    <w:rsid w:val="000D7AD6"/>
    <w:rsid w:val="000E1706"/>
    <w:rsid w:val="000E1730"/>
    <w:rsid w:val="000E1789"/>
    <w:rsid w:val="000E1D81"/>
    <w:rsid w:val="000E38B5"/>
    <w:rsid w:val="000E3A90"/>
    <w:rsid w:val="000E58C7"/>
    <w:rsid w:val="000E609D"/>
    <w:rsid w:val="000E6658"/>
    <w:rsid w:val="000F02DF"/>
    <w:rsid w:val="000F02ED"/>
    <w:rsid w:val="000F272A"/>
    <w:rsid w:val="000F446C"/>
    <w:rsid w:val="000F4BA3"/>
    <w:rsid w:val="000F5D6D"/>
    <w:rsid w:val="000F71F0"/>
    <w:rsid w:val="000F775A"/>
    <w:rsid w:val="00101324"/>
    <w:rsid w:val="00101488"/>
    <w:rsid w:val="0010154C"/>
    <w:rsid w:val="00102589"/>
    <w:rsid w:val="00102C2F"/>
    <w:rsid w:val="00102CAB"/>
    <w:rsid w:val="00104008"/>
    <w:rsid w:val="00104C1A"/>
    <w:rsid w:val="001064B9"/>
    <w:rsid w:val="00110055"/>
    <w:rsid w:val="00111457"/>
    <w:rsid w:val="00111B0B"/>
    <w:rsid w:val="0011211E"/>
    <w:rsid w:val="001128DC"/>
    <w:rsid w:val="001134AC"/>
    <w:rsid w:val="00114465"/>
    <w:rsid w:val="00114F12"/>
    <w:rsid w:val="00116929"/>
    <w:rsid w:val="00117564"/>
    <w:rsid w:val="00117E57"/>
    <w:rsid w:val="00120407"/>
    <w:rsid w:val="00120CEE"/>
    <w:rsid w:val="00121427"/>
    <w:rsid w:val="00121641"/>
    <w:rsid w:val="0012253E"/>
    <w:rsid w:val="00123DCA"/>
    <w:rsid w:val="00123E6D"/>
    <w:rsid w:val="00125392"/>
    <w:rsid w:val="00125566"/>
    <w:rsid w:val="001255BB"/>
    <w:rsid w:val="0013023E"/>
    <w:rsid w:val="001302ED"/>
    <w:rsid w:val="00132D1C"/>
    <w:rsid w:val="00132FFE"/>
    <w:rsid w:val="00133E09"/>
    <w:rsid w:val="001349D2"/>
    <w:rsid w:val="00136CD6"/>
    <w:rsid w:val="001406C1"/>
    <w:rsid w:val="00141B01"/>
    <w:rsid w:val="00142572"/>
    <w:rsid w:val="00142D03"/>
    <w:rsid w:val="00146237"/>
    <w:rsid w:val="00147490"/>
    <w:rsid w:val="0014749F"/>
    <w:rsid w:val="00147721"/>
    <w:rsid w:val="001479B0"/>
    <w:rsid w:val="00147B3D"/>
    <w:rsid w:val="001518E5"/>
    <w:rsid w:val="00152210"/>
    <w:rsid w:val="00154094"/>
    <w:rsid w:val="00154AAA"/>
    <w:rsid w:val="00155F8B"/>
    <w:rsid w:val="00156045"/>
    <w:rsid w:val="001574E0"/>
    <w:rsid w:val="00157AC9"/>
    <w:rsid w:val="00157DBC"/>
    <w:rsid w:val="00160A7D"/>
    <w:rsid w:val="001626F7"/>
    <w:rsid w:val="00162845"/>
    <w:rsid w:val="00163039"/>
    <w:rsid w:val="00163D31"/>
    <w:rsid w:val="00164100"/>
    <w:rsid w:val="001674FF"/>
    <w:rsid w:val="00167AE6"/>
    <w:rsid w:val="00172020"/>
    <w:rsid w:val="00172C19"/>
    <w:rsid w:val="00173B9A"/>
    <w:rsid w:val="00173D65"/>
    <w:rsid w:val="001750C9"/>
    <w:rsid w:val="001757E8"/>
    <w:rsid w:val="00176C7C"/>
    <w:rsid w:val="001775EA"/>
    <w:rsid w:val="00177EA2"/>
    <w:rsid w:val="00180258"/>
    <w:rsid w:val="001808A9"/>
    <w:rsid w:val="001842DC"/>
    <w:rsid w:val="001849F8"/>
    <w:rsid w:val="00184D89"/>
    <w:rsid w:val="00185393"/>
    <w:rsid w:val="00185FD0"/>
    <w:rsid w:val="00186152"/>
    <w:rsid w:val="0018677B"/>
    <w:rsid w:val="001876E7"/>
    <w:rsid w:val="00190127"/>
    <w:rsid w:val="00190415"/>
    <w:rsid w:val="00190A8B"/>
    <w:rsid w:val="00192C29"/>
    <w:rsid w:val="001930CB"/>
    <w:rsid w:val="001933CA"/>
    <w:rsid w:val="001936D6"/>
    <w:rsid w:val="00194B3D"/>
    <w:rsid w:val="001952CD"/>
    <w:rsid w:val="00195844"/>
    <w:rsid w:val="00195B6F"/>
    <w:rsid w:val="00196E99"/>
    <w:rsid w:val="001978B7"/>
    <w:rsid w:val="001978CD"/>
    <w:rsid w:val="001A02A6"/>
    <w:rsid w:val="001A2932"/>
    <w:rsid w:val="001A2F86"/>
    <w:rsid w:val="001A482F"/>
    <w:rsid w:val="001A539A"/>
    <w:rsid w:val="001A7144"/>
    <w:rsid w:val="001A73C7"/>
    <w:rsid w:val="001B0DAF"/>
    <w:rsid w:val="001B1729"/>
    <w:rsid w:val="001B1804"/>
    <w:rsid w:val="001B1CA4"/>
    <w:rsid w:val="001B2EC7"/>
    <w:rsid w:val="001B4AAA"/>
    <w:rsid w:val="001B6105"/>
    <w:rsid w:val="001B62EC"/>
    <w:rsid w:val="001B70DF"/>
    <w:rsid w:val="001C0225"/>
    <w:rsid w:val="001C08D0"/>
    <w:rsid w:val="001C1538"/>
    <w:rsid w:val="001C3204"/>
    <w:rsid w:val="001C3FAD"/>
    <w:rsid w:val="001C4838"/>
    <w:rsid w:val="001C5795"/>
    <w:rsid w:val="001C58D6"/>
    <w:rsid w:val="001D0F46"/>
    <w:rsid w:val="001D1BDA"/>
    <w:rsid w:val="001D1F2A"/>
    <w:rsid w:val="001D20AC"/>
    <w:rsid w:val="001D2935"/>
    <w:rsid w:val="001D3F0E"/>
    <w:rsid w:val="001D4386"/>
    <w:rsid w:val="001D466D"/>
    <w:rsid w:val="001D5542"/>
    <w:rsid w:val="001D5813"/>
    <w:rsid w:val="001D5960"/>
    <w:rsid w:val="001D7232"/>
    <w:rsid w:val="001E0EC8"/>
    <w:rsid w:val="001E1043"/>
    <w:rsid w:val="001E14D1"/>
    <w:rsid w:val="001E3062"/>
    <w:rsid w:val="001E354C"/>
    <w:rsid w:val="001E36D1"/>
    <w:rsid w:val="001E3FAE"/>
    <w:rsid w:val="001E57BC"/>
    <w:rsid w:val="001E66C9"/>
    <w:rsid w:val="001E70EE"/>
    <w:rsid w:val="001E7103"/>
    <w:rsid w:val="001F007C"/>
    <w:rsid w:val="001F0392"/>
    <w:rsid w:val="001F04B1"/>
    <w:rsid w:val="001F097D"/>
    <w:rsid w:val="001F0B7E"/>
    <w:rsid w:val="001F0E71"/>
    <w:rsid w:val="001F1223"/>
    <w:rsid w:val="001F1631"/>
    <w:rsid w:val="001F2394"/>
    <w:rsid w:val="001F385A"/>
    <w:rsid w:val="001F3E54"/>
    <w:rsid w:val="001F5E25"/>
    <w:rsid w:val="00200396"/>
    <w:rsid w:val="00200C21"/>
    <w:rsid w:val="0020101A"/>
    <w:rsid w:val="00202052"/>
    <w:rsid w:val="0020327D"/>
    <w:rsid w:val="00204405"/>
    <w:rsid w:val="00205AC8"/>
    <w:rsid w:val="00206006"/>
    <w:rsid w:val="00210A55"/>
    <w:rsid w:val="002115CF"/>
    <w:rsid w:val="00213183"/>
    <w:rsid w:val="002139ED"/>
    <w:rsid w:val="002143BE"/>
    <w:rsid w:val="0022029C"/>
    <w:rsid w:val="002206FA"/>
    <w:rsid w:val="00220C10"/>
    <w:rsid w:val="00221334"/>
    <w:rsid w:val="00223CAA"/>
    <w:rsid w:val="00224032"/>
    <w:rsid w:val="002247D4"/>
    <w:rsid w:val="00224951"/>
    <w:rsid w:val="00224B6D"/>
    <w:rsid w:val="002259EA"/>
    <w:rsid w:val="00227616"/>
    <w:rsid w:val="002279E6"/>
    <w:rsid w:val="00230B32"/>
    <w:rsid w:val="00230EA6"/>
    <w:rsid w:val="00232C70"/>
    <w:rsid w:val="00233865"/>
    <w:rsid w:val="002341B5"/>
    <w:rsid w:val="00234F92"/>
    <w:rsid w:val="00235F65"/>
    <w:rsid w:val="002364D3"/>
    <w:rsid w:val="0023687B"/>
    <w:rsid w:val="00236EDC"/>
    <w:rsid w:val="002379AC"/>
    <w:rsid w:val="00240890"/>
    <w:rsid w:val="00240BD8"/>
    <w:rsid w:val="0024165D"/>
    <w:rsid w:val="0024266F"/>
    <w:rsid w:val="00243513"/>
    <w:rsid w:val="00243DDB"/>
    <w:rsid w:val="00244F16"/>
    <w:rsid w:val="00245023"/>
    <w:rsid w:val="0024554C"/>
    <w:rsid w:val="002500BC"/>
    <w:rsid w:val="0025089D"/>
    <w:rsid w:val="0025209F"/>
    <w:rsid w:val="002533E2"/>
    <w:rsid w:val="00253F56"/>
    <w:rsid w:val="002541F6"/>
    <w:rsid w:val="0025450A"/>
    <w:rsid w:val="002554CB"/>
    <w:rsid w:val="002555A6"/>
    <w:rsid w:val="00261176"/>
    <w:rsid w:val="0026200F"/>
    <w:rsid w:val="00262478"/>
    <w:rsid w:val="0026263A"/>
    <w:rsid w:val="00262AE3"/>
    <w:rsid w:val="00265F93"/>
    <w:rsid w:val="00267545"/>
    <w:rsid w:val="00271192"/>
    <w:rsid w:val="002711CE"/>
    <w:rsid w:val="00271F23"/>
    <w:rsid w:val="00272A31"/>
    <w:rsid w:val="00272D64"/>
    <w:rsid w:val="00273049"/>
    <w:rsid w:val="002730C2"/>
    <w:rsid w:val="00273F08"/>
    <w:rsid w:val="0027639C"/>
    <w:rsid w:val="002764B2"/>
    <w:rsid w:val="00276DCA"/>
    <w:rsid w:val="0027774A"/>
    <w:rsid w:val="00280875"/>
    <w:rsid w:val="0028092C"/>
    <w:rsid w:val="002813DA"/>
    <w:rsid w:val="00282F87"/>
    <w:rsid w:val="0028396B"/>
    <w:rsid w:val="00285650"/>
    <w:rsid w:val="002868ED"/>
    <w:rsid w:val="00287E2B"/>
    <w:rsid w:val="0029149D"/>
    <w:rsid w:val="00291FAF"/>
    <w:rsid w:val="002924CC"/>
    <w:rsid w:val="0029444A"/>
    <w:rsid w:val="00294E81"/>
    <w:rsid w:val="002961A8"/>
    <w:rsid w:val="002965C2"/>
    <w:rsid w:val="0029719D"/>
    <w:rsid w:val="00297E85"/>
    <w:rsid w:val="002A0675"/>
    <w:rsid w:val="002A2E84"/>
    <w:rsid w:val="002A4DE1"/>
    <w:rsid w:val="002A6F73"/>
    <w:rsid w:val="002A7F2C"/>
    <w:rsid w:val="002B06B4"/>
    <w:rsid w:val="002B0A13"/>
    <w:rsid w:val="002B0D55"/>
    <w:rsid w:val="002B226A"/>
    <w:rsid w:val="002B3416"/>
    <w:rsid w:val="002B37E4"/>
    <w:rsid w:val="002B49DD"/>
    <w:rsid w:val="002B51E7"/>
    <w:rsid w:val="002B590E"/>
    <w:rsid w:val="002B5E6D"/>
    <w:rsid w:val="002B66DB"/>
    <w:rsid w:val="002B7824"/>
    <w:rsid w:val="002C0220"/>
    <w:rsid w:val="002C04B6"/>
    <w:rsid w:val="002C07F1"/>
    <w:rsid w:val="002C1C55"/>
    <w:rsid w:val="002C31B1"/>
    <w:rsid w:val="002C41E3"/>
    <w:rsid w:val="002C5A32"/>
    <w:rsid w:val="002C7273"/>
    <w:rsid w:val="002D0A7E"/>
    <w:rsid w:val="002D0B1D"/>
    <w:rsid w:val="002D1410"/>
    <w:rsid w:val="002D2B0B"/>
    <w:rsid w:val="002D362A"/>
    <w:rsid w:val="002D4916"/>
    <w:rsid w:val="002D4A49"/>
    <w:rsid w:val="002D4BDE"/>
    <w:rsid w:val="002D4D79"/>
    <w:rsid w:val="002D4E53"/>
    <w:rsid w:val="002D6F1B"/>
    <w:rsid w:val="002E01F7"/>
    <w:rsid w:val="002E0D49"/>
    <w:rsid w:val="002E1943"/>
    <w:rsid w:val="002E1B7B"/>
    <w:rsid w:val="002E32F6"/>
    <w:rsid w:val="002E3FAB"/>
    <w:rsid w:val="002E47DF"/>
    <w:rsid w:val="002E4F0C"/>
    <w:rsid w:val="002E50A4"/>
    <w:rsid w:val="002E6308"/>
    <w:rsid w:val="002F06BF"/>
    <w:rsid w:val="002F20F8"/>
    <w:rsid w:val="002F291E"/>
    <w:rsid w:val="002F3290"/>
    <w:rsid w:val="002F409F"/>
    <w:rsid w:val="002F42C9"/>
    <w:rsid w:val="002F69CA"/>
    <w:rsid w:val="002F6A93"/>
    <w:rsid w:val="002F6B7A"/>
    <w:rsid w:val="002F7B2E"/>
    <w:rsid w:val="00300095"/>
    <w:rsid w:val="00300AAD"/>
    <w:rsid w:val="003036F1"/>
    <w:rsid w:val="0030460C"/>
    <w:rsid w:val="00304AA2"/>
    <w:rsid w:val="00304C52"/>
    <w:rsid w:val="00307BBC"/>
    <w:rsid w:val="00307F04"/>
    <w:rsid w:val="00310C8E"/>
    <w:rsid w:val="003141C6"/>
    <w:rsid w:val="00314675"/>
    <w:rsid w:val="00315288"/>
    <w:rsid w:val="00316D29"/>
    <w:rsid w:val="00317832"/>
    <w:rsid w:val="00320FBC"/>
    <w:rsid w:val="00321627"/>
    <w:rsid w:val="0032213C"/>
    <w:rsid w:val="00322366"/>
    <w:rsid w:val="00322DC6"/>
    <w:rsid w:val="00323350"/>
    <w:rsid w:val="00323D63"/>
    <w:rsid w:val="003253D6"/>
    <w:rsid w:val="0032560F"/>
    <w:rsid w:val="003256BD"/>
    <w:rsid w:val="0032733E"/>
    <w:rsid w:val="00330225"/>
    <w:rsid w:val="00332240"/>
    <w:rsid w:val="00332529"/>
    <w:rsid w:val="003326F8"/>
    <w:rsid w:val="00332728"/>
    <w:rsid w:val="003328E8"/>
    <w:rsid w:val="00333385"/>
    <w:rsid w:val="0033467F"/>
    <w:rsid w:val="00334940"/>
    <w:rsid w:val="00336ED1"/>
    <w:rsid w:val="00340201"/>
    <w:rsid w:val="00340803"/>
    <w:rsid w:val="00341660"/>
    <w:rsid w:val="00341859"/>
    <w:rsid w:val="00341FDC"/>
    <w:rsid w:val="0034221E"/>
    <w:rsid w:val="00342A18"/>
    <w:rsid w:val="00343B78"/>
    <w:rsid w:val="0034412D"/>
    <w:rsid w:val="00344A1E"/>
    <w:rsid w:val="00344FDA"/>
    <w:rsid w:val="00347777"/>
    <w:rsid w:val="00350AB8"/>
    <w:rsid w:val="00351EB4"/>
    <w:rsid w:val="00352D68"/>
    <w:rsid w:val="00352D7E"/>
    <w:rsid w:val="0035426F"/>
    <w:rsid w:val="00354549"/>
    <w:rsid w:val="003549C2"/>
    <w:rsid w:val="00354F6F"/>
    <w:rsid w:val="00355C64"/>
    <w:rsid w:val="00356348"/>
    <w:rsid w:val="00356430"/>
    <w:rsid w:val="00356FA4"/>
    <w:rsid w:val="003572AB"/>
    <w:rsid w:val="003577ED"/>
    <w:rsid w:val="00357CA2"/>
    <w:rsid w:val="00357D72"/>
    <w:rsid w:val="00357E68"/>
    <w:rsid w:val="003609EF"/>
    <w:rsid w:val="00362242"/>
    <w:rsid w:val="00362CE8"/>
    <w:rsid w:val="00365100"/>
    <w:rsid w:val="0036663C"/>
    <w:rsid w:val="00366C0B"/>
    <w:rsid w:val="0036769C"/>
    <w:rsid w:val="00370D63"/>
    <w:rsid w:val="00371098"/>
    <w:rsid w:val="0037114D"/>
    <w:rsid w:val="00371500"/>
    <w:rsid w:val="0037265F"/>
    <w:rsid w:val="0037413F"/>
    <w:rsid w:val="0037449A"/>
    <w:rsid w:val="00374FD5"/>
    <w:rsid w:val="00375974"/>
    <w:rsid w:val="003763E8"/>
    <w:rsid w:val="00376443"/>
    <w:rsid w:val="00377972"/>
    <w:rsid w:val="00377A64"/>
    <w:rsid w:val="00377CA8"/>
    <w:rsid w:val="003812C9"/>
    <w:rsid w:val="00381D9B"/>
    <w:rsid w:val="00382636"/>
    <w:rsid w:val="003828E2"/>
    <w:rsid w:val="00382FD5"/>
    <w:rsid w:val="00384700"/>
    <w:rsid w:val="00384968"/>
    <w:rsid w:val="003851BD"/>
    <w:rsid w:val="00385489"/>
    <w:rsid w:val="00385CE3"/>
    <w:rsid w:val="00386765"/>
    <w:rsid w:val="0038686F"/>
    <w:rsid w:val="0038715D"/>
    <w:rsid w:val="00387881"/>
    <w:rsid w:val="003902B5"/>
    <w:rsid w:val="00390BF5"/>
    <w:rsid w:val="00391A48"/>
    <w:rsid w:val="00392D9C"/>
    <w:rsid w:val="0039393B"/>
    <w:rsid w:val="00393A1D"/>
    <w:rsid w:val="00393B1D"/>
    <w:rsid w:val="00393D76"/>
    <w:rsid w:val="00393E21"/>
    <w:rsid w:val="0039436A"/>
    <w:rsid w:val="003943BB"/>
    <w:rsid w:val="00395D98"/>
    <w:rsid w:val="00395DBC"/>
    <w:rsid w:val="0039726A"/>
    <w:rsid w:val="00397359"/>
    <w:rsid w:val="0039757B"/>
    <w:rsid w:val="003978C7"/>
    <w:rsid w:val="003A13ED"/>
    <w:rsid w:val="003A1F0D"/>
    <w:rsid w:val="003A21B1"/>
    <w:rsid w:val="003A3020"/>
    <w:rsid w:val="003A4FB0"/>
    <w:rsid w:val="003A5239"/>
    <w:rsid w:val="003A6A22"/>
    <w:rsid w:val="003A7529"/>
    <w:rsid w:val="003A7685"/>
    <w:rsid w:val="003B1AB9"/>
    <w:rsid w:val="003B1F0C"/>
    <w:rsid w:val="003B2933"/>
    <w:rsid w:val="003B3003"/>
    <w:rsid w:val="003B3529"/>
    <w:rsid w:val="003B4808"/>
    <w:rsid w:val="003B5829"/>
    <w:rsid w:val="003B5A6A"/>
    <w:rsid w:val="003B6300"/>
    <w:rsid w:val="003C0817"/>
    <w:rsid w:val="003C2127"/>
    <w:rsid w:val="003C2291"/>
    <w:rsid w:val="003C2CE8"/>
    <w:rsid w:val="003C362C"/>
    <w:rsid w:val="003C492A"/>
    <w:rsid w:val="003C4A78"/>
    <w:rsid w:val="003C4E79"/>
    <w:rsid w:val="003C77C9"/>
    <w:rsid w:val="003D0792"/>
    <w:rsid w:val="003D2BA6"/>
    <w:rsid w:val="003D2C24"/>
    <w:rsid w:val="003D3069"/>
    <w:rsid w:val="003D5976"/>
    <w:rsid w:val="003D5AA4"/>
    <w:rsid w:val="003D5B9C"/>
    <w:rsid w:val="003D6091"/>
    <w:rsid w:val="003D6892"/>
    <w:rsid w:val="003D6A0B"/>
    <w:rsid w:val="003E0585"/>
    <w:rsid w:val="003E4BF1"/>
    <w:rsid w:val="003E5062"/>
    <w:rsid w:val="003E65F7"/>
    <w:rsid w:val="003E694D"/>
    <w:rsid w:val="003E7386"/>
    <w:rsid w:val="003F2671"/>
    <w:rsid w:val="003F3799"/>
    <w:rsid w:val="003F3B48"/>
    <w:rsid w:val="003F3B77"/>
    <w:rsid w:val="003F3C8D"/>
    <w:rsid w:val="003F6917"/>
    <w:rsid w:val="003F73F7"/>
    <w:rsid w:val="0040060B"/>
    <w:rsid w:val="00401C1E"/>
    <w:rsid w:val="00401ECC"/>
    <w:rsid w:val="004033BB"/>
    <w:rsid w:val="0040341E"/>
    <w:rsid w:val="004041CF"/>
    <w:rsid w:val="0040433E"/>
    <w:rsid w:val="00404456"/>
    <w:rsid w:val="00405ACB"/>
    <w:rsid w:val="00406092"/>
    <w:rsid w:val="0040659C"/>
    <w:rsid w:val="004068E4"/>
    <w:rsid w:val="00406B5F"/>
    <w:rsid w:val="00406E9D"/>
    <w:rsid w:val="0041059A"/>
    <w:rsid w:val="0041067D"/>
    <w:rsid w:val="00410E12"/>
    <w:rsid w:val="00411997"/>
    <w:rsid w:val="00413386"/>
    <w:rsid w:val="0041581B"/>
    <w:rsid w:val="00415E10"/>
    <w:rsid w:val="00415F35"/>
    <w:rsid w:val="004174AC"/>
    <w:rsid w:val="004202D9"/>
    <w:rsid w:val="004212FF"/>
    <w:rsid w:val="00421AD9"/>
    <w:rsid w:val="00422B2A"/>
    <w:rsid w:val="00423C06"/>
    <w:rsid w:val="00424DB5"/>
    <w:rsid w:val="004253C5"/>
    <w:rsid w:val="00425642"/>
    <w:rsid w:val="00425B9F"/>
    <w:rsid w:val="004261DC"/>
    <w:rsid w:val="004267BE"/>
    <w:rsid w:val="00427712"/>
    <w:rsid w:val="00427CFF"/>
    <w:rsid w:val="0043134D"/>
    <w:rsid w:val="00432C32"/>
    <w:rsid w:val="00433416"/>
    <w:rsid w:val="00433FDD"/>
    <w:rsid w:val="00434BC5"/>
    <w:rsid w:val="0043558B"/>
    <w:rsid w:val="00435D7D"/>
    <w:rsid w:val="0043653D"/>
    <w:rsid w:val="0043784E"/>
    <w:rsid w:val="004401F9"/>
    <w:rsid w:val="0044079D"/>
    <w:rsid w:val="004408F7"/>
    <w:rsid w:val="00440CD4"/>
    <w:rsid w:val="00441C6D"/>
    <w:rsid w:val="00441DD5"/>
    <w:rsid w:val="00443EAC"/>
    <w:rsid w:val="00446F71"/>
    <w:rsid w:val="0045010E"/>
    <w:rsid w:val="00450BCC"/>
    <w:rsid w:val="004511DB"/>
    <w:rsid w:val="0045158E"/>
    <w:rsid w:val="00451CD7"/>
    <w:rsid w:val="00452C83"/>
    <w:rsid w:val="00452D84"/>
    <w:rsid w:val="004531D5"/>
    <w:rsid w:val="004543D1"/>
    <w:rsid w:val="00454401"/>
    <w:rsid w:val="00454598"/>
    <w:rsid w:val="00454C73"/>
    <w:rsid w:val="00455C70"/>
    <w:rsid w:val="00456521"/>
    <w:rsid w:val="004567A4"/>
    <w:rsid w:val="00456A72"/>
    <w:rsid w:val="00460121"/>
    <w:rsid w:val="00460964"/>
    <w:rsid w:val="00461B8B"/>
    <w:rsid w:val="00464DD1"/>
    <w:rsid w:val="00464F4B"/>
    <w:rsid w:val="00467298"/>
    <w:rsid w:val="004676DA"/>
    <w:rsid w:val="00467BEC"/>
    <w:rsid w:val="00467DE9"/>
    <w:rsid w:val="004714D6"/>
    <w:rsid w:val="004716C6"/>
    <w:rsid w:val="004724BE"/>
    <w:rsid w:val="00473CE4"/>
    <w:rsid w:val="0047457B"/>
    <w:rsid w:val="00475090"/>
    <w:rsid w:val="004766C6"/>
    <w:rsid w:val="0047701F"/>
    <w:rsid w:val="00477996"/>
    <w:rsid w:val="0048088D"/>
    <w:rsid w:val="004820D4"/>
    <w:rsid w:val="004829B5"/>
    <w:rsid w:val="00483BAC"/>
    <w:rsid w:val="00483D48"/>
    <w:rsid w:val="00484259"/>
    <w:rsid w:val="00484B95"/>
    <w:rsid w:val="004860F9"/>
    <w:rsid w:val="00486378"/>
    <w:rsid w:val="004866B6"/>
    <w:rsid w:val="00486C43"/>
    <w:rsid w:val="00487CDD"/>
    <w:rsid w:val="00490581"/>
    <w:rsid w:val="00492EEB"/>
    <w:rsid w:val="0049361D"/>
    <w:rsid w:val="004945CC"/>
    <w:rsid w:val="004952A6"/>
    <w:rsid w:val="0049592A"/>
    <w:rsid w:val="00496165"/>
    <w:rsid w:val="00496242"/>
    <w:rsid w:val="004976E0"/>
    <w:rsid w:val="00497F48"/>
    <w:rsid w:val="004A0059"/>
    <w:rsid w:val="004A0540"/>
    <w:rsid w:val="004A0A54"/>
    <w:rsid w:val="004A0C10"/>
    <w:rsid w:val="004A13E3"/>
    <w:rsid w:val="004A1681"/>
    <w:rsid w:val="004A2F32"/>
    <w:rsid w:val="004A3B76"/>
    <w:rsid w:val="004A4DB3"/>
    <w:rsid w:val="004A5A85"/>
    <w:rsid w:val="004A7093"/>
    <w:rsid w:val="004A7590"/>
    <w:rsid w:val="004A76AD"/>
    <w:rsid w:val="004B019D"/>
    <w:rsid w:val="004B0FB9"/>
    <w:rsid w:val="004B14EF"/>
    <w:rsid w:val="004B364F"/>
    <w:rsid w:val="004B3F00"/>
    <w:rsid w:val="004B5669"/>
    <w:rsid w:val="004B5A60"/>
    <w:rsid w:val="004B5AB2"/>
    <w:rsid w:val="004B76F2"/>
    <w:rsid w:val="004B782D"/>
    <w:rsid w:val="004C01E0"/>
    <w:rsid w:val="004C0D8C"/>
    <w:rsid w:val="004C483A"/>
    <w:rsid w:val="004C6733"/>
    <w:rsid w:val="004C7414"/>
    <w:rsid w:val="004D0347"/>
    <w:rsid w:val="004D33A2"/>
    <w:rsid w:val="004D35A5"/>
    <w:rsid w:val="004D35C7"/>
    <w:rsid w:val="004D3C04"/>
    <w:rsid w:val="004D4156"/>
    <w:rsid w:val="004E0CB1"/>
    <w:rsid w:val="004E1111"/>
    <w:rsid w:val="004E1592"/>
    <w:rsid w:val="004E25A8"/>
    <w:rsid w:val="004E2719"/>
    <w:rsid w:val="004E374D"/>
    <w:rsid w:val="004E3815"/>
    <w:rsid w:val="004E50F6"/>
    <w:rsid w:val="004E5152"/>
    <w:rsid w:val="004E57A3"/>
    <w:rsid w:val="004E6E75"/>
    <w:rsid w:val="004E70BA"/>
    <w:rsid w:val="004E7703"/>
    <w:rsid w:val="004E7C9A"/>
    <w:rsid w:val="004F010E"/>
    <w:rsid w:val="004F0422"/>
    <w:rsid w:val="004F1297"/>
    <w:rsid w:val="004F1DA0"/>
    <w:rsid w:val="004F2949"/>
    <w:rsid w:val="004F2BB9"/>
    <w:rsid w:val="004F3A7D"/>
    <w:rsid w:val="004F4046"/>
    <w:rsid w:val="004F71AD"/>
    <w:rsid w:val="00500132"/>
    <w:rsid w:val="00500EA4"/>
    <w:rsid w:val="00502C69"/>
    <w:rsid w:val="00503545"/>
    <w:rsid w:val="00503EC7"/>
    <w:rsid w:val="00504981"/>
    <w:rsid w:val="00504DF3"/>
    <w:rsid w:val="00505425"/>
    <w:rsid w:val="0050586F"/>
    <w:rsid w:val="00505BFE"/>
    <w:rsid w:val="00505CF1"/>
    <w:rsid w:val="005066F7"/>
    <w:rsid w:val="00510307"/>
    <w:rsid w:val="00511094"/>
    <w:rsid w:val="00512EE7"/>
    <w:rsid w:val="00513CA0"/>
    <w:rsid w:val="005140C5"/>
    <w:rsid w:val="00514894"/>
    <w:rsid w:val="005152AB"/>
    <w:rsid w:val="0051599D"/>
    <w:rsid w:val="00515CC5"/>
    <w:rsid w:val="00515FF8"/>
    <w:rsid w:val="00517427"/>
    <w:rsid w:val="00517AE3"/>
    <w:rsid w:val="0052031C"/>
    <w:rsid w:val="00521633"/>
    <w:rsid w:val="0052316D"/>
    <w:rsid w:val="00523FA9"/>
    <w:rsid w:val="00524FEB"/>
    <w:rsid w:val="0052542C"/>
    <w:rsid w:val="00525595"/>
    <w:rsid w:val="005259F7"/>
    <w:rsid w:val="00526060"/>
    <w:rsid w:val="00527549"/>
    <w:rsid w:val="0052765D"/>
    <w:rsid w:val="00530126"/>
    <w:rsid w:val="005303AC"/>
    <w:rsid w:val="00531F2C"/>
    <w:rsid w:val="00532D77"/>
    <w:rsid w:val="0053370E"/>
    <w:rsid w:val="00535518"/>
    <w:rsid w:val="005361D7"/>
    <w:rsid w:val="00537603"/>
    <w:rsid w:val="0053772D"/>
    <w:rsid w:val="0053798C"/>
    <w:rsid w:val="0054179F"/>
    <w:rsid w:val="005422ED"/>
    <w:rsid w:val="005424B0"/>
    <w:rsid w:val="005438F0"/>
    <w:rsid w:val="0054400A"/>
    <w:rsid w:val="005445ED"/>
    <w:rsid w:val="005446C1"/>
    <w:rsid w:val="0054618E"/>
    <w:rsid w:val="00546C9C"/>
    <w:rsid w:val="00547250"/>
    <w:rsid w:val="00550A99"/>
    <w:rsid w:val="005517F9"/>
    <w:rsid w:val="00552208"/>
    <w:rsid w:val="00552667"/>
    <w:rsid w:val="0055366E"/>
    <w:rsid w:val="00553D13"/>
    <w:rsid w:val="00554414"/>
    <w:rsid w:val="005548D5"/>
    <w:rsid w:val="00555049"/>
    <w:rsid w:val="00556E9D"/>
    <w:rsid w:val="00557308"/>
    <w:rsid w:val="005577E0"/>
    <w:rsid w:val="005619D1"/>
    <w:rsid w:val="00561BDF"/>
    <w:rsid w:val="00561F9E"/>
    <w:rsid w:val="00562662"/>
    <w:rsid w:val="00562AB8"/>
    <w:rsid w:val="00562FFF"/>
    <w:rsid w:val="00563C72"/>
    <w:rsid w:val="00563C7F"/>
    <w:rsid w:val="00564D6D"/>
    <w:rsid w:val="005650B3"/>
    <w:rsid w:val="00567C01"/>
    <w:rsid w:val="00567E79"/>
    <w:rsid w:val="0057032A"/>
    <w:rsid w:val="005717BA"/>
    <w:rsid w:val="005719D1"/>
    <w:rsid w:val="00572343"/>
    <w:rsid w:val="0057311E"/>
    <w:rsid w:val="005734E7"/>
    <w:rsid w:val="00573B67"/>
    <w:rsid w:val="00573B70"/>
    <w:rsid w:val="00573D47"/>
    <w:rsid w:val="005743F9"/>
    <w:rsid w:val="0057454F"/>
    <w:rsid w:val="005745BC"/>
    <w:rsid w:val="00574964"/>
    <w:rsid w:val="00575DB1"/>
    <w:rsid w:val="00576532"/>
    <w:rsid w:val="005769F9"/>
    <w:rsid w:val="005801A3"/>
    <w:rsid w:val="00581AA1"/>
    <w:rsid w:val="005825B5"/>
    <w:rsid w:val="00582FD4"/>
    <w:rsid w:val="00584EEE"/>
    <w:rsid w:val="0058571E"/>
    <w:rsid w:val="0058796A"/>
    <w:rsid w:val="00590361"/>
    <w:rsid w:val="005915E5"/>
    <w:rsid w:val="00592962"/>
    <w:rsid w:val="00594800"/>
    <w:rsid w:val="0059591C"/>
    <w:rsid w:val="005959CC"/>
    <w:rsid w:val="00595C18"/>
    <w:rsid w:val="00595EB9"/>
    <w:rsid w:val="00595FA3"/>
    <w:rsid w:val="0059617C"/>
    <w:rsid w:val="005964E9"/>
    <w:rsid w:val="00596FCC"/>
    <w:rsid w:val="0059751E"/>
    <w:rsid w:val="0059797D"/>
    <w:rsid w:val="005A1268"/>
    <w:rsid w:val="005A15C3"/>
    <w:rsid w:val="005A21E0"/>
    <w:rsid w:val="005A2DC1"/>
    <w:rsid w:val="005A544F"/>
    <w:rsid w:val="005A5D7E"/>
    <w:rsid w:val="005A613B"/>
    <w:rsid w:val="005A6B4E"/>
    <w:rsid w:val="005A6F23"/>
    <w:rsid w:val="005B1897"/>
    <w:rsid w:val="005B3FC5"/>
    <w:rsid w:val="005B41CC"/>
    <w:rsid w:val="005B586E"/>
    <w:rsid w:val="005B6938"/>
    <w:rsid w:val="005B6D9D"/>
    <w:rsid w:val="005B7133"/>
    <w:rsid w:val="005B7D1F"/>
    <w:rsid w:val="005C1757"/>
    <w:rsid w:val="005C2046"/>
    <w:rsid w:val="005C2181"/>
    <w:rsid w:val="005C24DA"/>
    <w:rsid w:val="005C25FA"/>
    <w:rsid w:val="005C3455"/>
    <w:rsid w:val="005C4ED1"/>
    <w:rsid w:val="005C4ED8"/>
    <w:rsid w:val="005C6110"/>
    <w:rsid w:val="005C64ED"/>
    <w:rsid w:val="005C6F10"/>
    <w:rsid w:val="005C7D08"/>
    <w:rsid w:val="005C7FC6"/>
    <w:rsid w:val="005D0616"/>
    <w:rsid w:val="005D070D"/>
    <w:rsid w:val="005D0763"/>
    <w:rsid w:val="005D198B"/>
    <w:rsid w:val="005D1EE1"/>
    <w:rsid w:val="005D294C"/>
    <w:rsid w:val="005D2C2E"/>
    <w:rsid w:val="005D39C4"/>
    <w:rsid w:val="005D4268"/>
    <w:rsid w:val="005D5BC2"/>
    <w:rsid w:val="005D6277"/>
    <w:rsid w:val="005D6377"/>
    <w:rsid w:val="005D7128"/>
    <w:rsid w:val="005D7FB7"/>
    <w:rsid w:val="005E1B0D"/>
    <w:rsid w:val="005E1ED6"/>
    <w:rsid w:val="005E2A78"/>
    <w:rsid w:val="005E3116"/>
    <w:rsid w:val="005E337F"/>
    <w:rsid w:val="005E3747"/>
    <w:rsid w:val="005E4DA5"/>
    <w:rsid w:val="005E6BF6"/>
    <w:rsid w:val="005E6E60"/>
    <w:rsid w:val="005F189B"/>
    <w:rsid w:val="005F18D3"/>
    <w:rsid w:val="005F1F21"/>
    <w:rsid w:val="005F238F"/>
    <w:rsid w:val="005F361A"/>
    <w:rsid w:val="005F467D"/>
    <w:rsid w:val="005F539F"/>
    <w:rsid w:val="005F57BD"/>
    <w:rsid w:val="005F59EB"/>
    <w:rsid w:val="005F626B"/>
    <w:rsid w:val="005F66FC"/>
    <w:rsid w:val="005F7771"/>
    <w:rsid w:val="005F7D7D"/>
    <w:rsid w:val="00600DD4"/>
    <w:rsid w:val="00602877"/>
    <w:rsid w:val="0060301C"/>
    <w:rsid w:val="00605E28"/>
    <w:rsid w:val="00610492"/>
    <w:rsid w:val="006104C5"/>
    <w:rsid w:val="00611654"/>
    <w:rsid w:val="00612697"/>
    <w:rsid w:val="00612CAD"/>
    <w:rsid w:val="006146F2"/>
    <w:rsid w:val="00616CDD"/>
    <w:rsid w:val="00620C6B"/>
    <w:rsid w:val="00620E27"/>
    <w:rsid w:val="00621DBD"/>
    <w:rsid w:val="00622D13"/>
    <w:rsid w:val="0062462D"/>
    <w:rsid w:val="00624BD3"/>
    <w:rsid w:val="00625AE0"/>
    <w:rsid w:val="00625DD2"/>
    <w:rsid w:val="00625F26"/>
    <w:rsid w:val="00626347"/>
    <w:rsid w:val="00626604"/>
    <w:rsid w:val="006267A1"/>
    <w:rsid w:val="006267A5"/>
    <w:rsid w:val="00626DD4"/>
    <w:rsid w:val="00626E15"/>
    <w:rsid w:val="00627322"/>
    <w:rsid w:val="006274C7"/>
    <w:rsid w:val="00631180"/>
    <w:rsid w:val="00631304"/>
    <w:rsid w:val="0063463F"/>
    <w:rsid w:val="006350C0"/>
    <w:rsid w:val="006359D0"/>
    <w:rsid w:val="00635F3F"/>
    <w:rsid w:val="00637F4A"/>
    <w:rsid w:val="00640B48"/>
    <w:rsid w:val="00641E5A"/>
    <w:rsid w:val="00643D99"/>
    <w:rsid w:val="006441DA"/>
    <w:rsid w:val="00645CA2"/>
    <w:rsid w:val="0064606C"/>
    <w:rsid w:val="00652604"/>
    <w:rsid w:val="00653D74"/>
    <w:rsid w:val="00654B58"/>
    <w:rsid w:val="00655497"/>
    <w:rsid w:val="00655875"/>
    <w:rsid w:val="00655AC7"/>
    <w:rsid w:val="006575FD"/>
    <w:rsid w:val="00660FA4"/>
    <w:rsid w:val="00660FFB"/>
    <w:rsid w:val="0066185B"/>
    <w:rsid w:val="00661FBE"/>
    <w:rsid w:val="0066252F"/>
    <w:rsid w:val="006638A1"/>
    <w:rsid w:val="0066427B"/>
    <w:rsid w:val="0066437B"/>
    <w:rsid w:val="00664B6B"/>
    <w:rsid w:val="00665B69"/>
    <w:rsid w:val="00666C98"/>
    <w:rsid w:val="00666D61"/>
    <w:rsid w:val="00666D95"/>
    <w:rsid w:val="00671720"/>
    <w:rsid w:val="00672CAE"/>
    <w:rsid w:val="00674743"/>
    <w:rsid w:val="006758E3"/>
    <w:rsid w:val="00676BDE"/>
    <w:rsid w:val="006812CD"/>
    <w:rsid w:val="006816B5"/>
    <w:rsid w:val="00681D69"/>
    <w:rsid w:val="00681F7B"/>
    <w:rsid w:val="00682657"/>
    <w:rsid w:val="00682DDF"/>
    <w:rsid w:val="0068346B"/>
    <w:rsid w:val="00685254"/>
    <w:rsid w:val="0068544D"/>
    <w:rsid w:val="0068693E"/>
    <w:rsid w:val="00687A80"/>
    <w:rsid w:val="0069022C"/>
    <w:rsid w:val="006935F4"/>
    <w:rsid w:val="00693C9F"/>
    <w:rsid w:val="00694AD5"/>
    <w:rsid w:val="00694B2B"/>
    <w:rsid w:val="006957E0"/>
    <w:rsid w:val="0069612B"/>
    <w:rsid w:val="00696584"/>
    <w:rsid w:val="006966DE"/>
    <w:rsid w:val="00696F80"/>
    <w:rsid w:val="00696FA9"/>
    <w:rsid w:val="0069754E"/>
    <w:rsid w:val="00697652"/>
    <w:rsid w:val="006978EB"/>
    <w:rsid w:val="00697DBC"/>
    <w:rsid w:val="00697F94"/>
    <w:rsid w:val="006A0080"/>
    <w:rsid w:val="006A02CC"/>
    <w:rsid w:val="006A1C0A"/>
    <w:rsid w:val="006A1EC8"/>
    <w:rsid w:val="006A4944"/>
    <w:rsid w:val="006A5010"/>
    <w:rsid w:val="006A5B09"/>
    <w:rsid w:val="006A7BD6"/>
    <w:rsid w:val="006B187F"/>
    <w:rsid w:val="006B26AF"/>
    <w:rsid w:val="006B40E2"/>
    <w:rsid w:val="006B639B"/>
    <w:rsid w:val="006B7B3B"/>
    <w:rsid w:val="006C10B7"/>
    <w:rsid w:val="006C1822"/>
    <w:rsid w:val="006C2200"/>
    <w:rsid w:val="006C23A5"/>
    <w:rsid w:val="006C2753"/>
    <w:rsid w:val="006C3D5F"/>
    <w:rsid w:val="006C43BA"/>
    <w:rsid w:val="006C541B"/>
    <w:rsid w:val="006C619C"/>
    <w:rsid w:val="006C6288"/>
    <w:rsid w:val="006C76CD"/>
    <w:rsid w:val="006C7A63"/>
    <w:rsid w:val="006C7CAB"/>
    <w:rsid w:val="006D0153"/>
    <w:rsid w:val="006D0BDA"/>
    <w:rsid w:val="006D21FE"/>
    <w:rsid w:val="006D59C8"/>
    <w:rsid w:val="006D5D2A"/>
    <w:rsid w:val="006D5FD4"/>
    <w:rsid w:val="006D738A"/>
    <w:rsid w:val="006E0D15"/>
    <w:rsid w:val="006E0ED0"/>
    <w:rsid w:val="006E2B17"/>
    <w:rsid w:val="006E3B1C"/>
    <w:rsid w:val="006E47C8"/>
    <w:rsid w:val="006E5C34"/>
    <w:rsid w:val="006E77FF"/>
    <w:rsid w:val="006E7BE4"/>
    <w:rsid w:val="006F09AB"/>
    <w:rsid w:val="006F22A2"/>
    <w:rsid w:val="006F2335"/>
    <w:rsid w:val="006F29B2"/>
    <w:rsid w:val="006F30D1"/>
    <w:rsid w:val="006F3551"/>
    <w:rsid w:val="006F4EDF"/>
    <w:rsid w:val="006F5FCB"/>
    <w:rsid w:val="006F6D07"/>
    <w:rsid w:val="00700399"/>
    <w:rsid w:val="00700E9B"/>
    <w:rsid w:val="00702ADD"/>
    <w:rsid w:val="00702F90"/>
    <w:rsid w:val="007033B3"/>
    <w:rsid w:val="007051F4"/>
    <w:rsid w:val="0070697F"/>
    <w:rsid w:val="00710696"/>
    <w:rsid w:val="00711E7F"/>
    <w:rsid w:val="00712EAC"/>
    <w:rsid w:val="00713B9E"/>
    <w:rsid w:val="00716070"/>
    <w:rsid w:val="007161A6"/>
    <w:rsid w:val="0071630A"/>
    <w:rsid w:val="00717A4A"/>
    <w:rsid w:val="00720150"/>
    <w:rsid w:val="007205B4"/>
    <w:rsid w:val="00721526"/>
    <w:rsid w:val="00722C7F"/>
    <w:rsid w:val="00726B31"/>
    <w:rsid w:val="00726D90"/>
    <w:rsid w:val="00727CB9"/>
    <w:rsid w:val="0073053C"/>
    <w:rsid w:val="00731AA5"/>
    <w:rsid w:val="00731AFE"/>
    <w:rsid w:val="0073222F"/>
    <w:rsid w:val="00732F83"/>
    <w:rsid w:val="00733045"/>
    <w:rsid w:val="00733D1F"/>
    <w:rsid w:val="00734DF3"/>
    <w:rsid w:val="007353C3"/>
    <w:rsid w:val="00735647"/>
    <w:rsid w:val="00735E7D"/>
    <w:rsid w:val="0073677F"/>
    <w:rsid w:val="00737895"/>
    <w:rsid w:val="00740032"/>
    <w:rsid w:val="007400AD"/>
    <w:rsid w:val="00743C79"/>
    <w:rsid w:val="007446ED"/>
    <w:rsid w:val="00744868"/>
    <w:rsid w:val="00744D84"/>
    <w:rsid w:val="007453B7"/>
    <w:rsid w:val="00745402"/>
    <w:rsid w:val="00745E94"/>
    <w:rsid w:val="00746545"/>
    <w:rsid w:val="00746C09"/>
    <w:rsid w:val="0074794B"/>
    <w:rsid w:val="00751781"/>
    <w:rsid w:val="00752511"/>
    <w:rsid w:val="00752ED0"/>
    <w:rsid w:val="00753036"/>
    <w:rsid w:val="0075383B"/>
    <w:rsid w:val="00754E3D"/>
    <w:rsid w:val="00754F4E"/>
    <w:rsid w:val="007579E3"/>
    <w:rsid w:val="00757B05"/>
    <w:rsid w:val="007602DA"/>
    <w:rsid w:val="007606F8"/>
    <w:rsid w:val="007616CE"/>
    <w:rsid w:val="007627F2"/>
    <w:rsid w:val="00763116"/>
    <w:rsid w:val="00765C94"/>
    <w:rsid w:val="00766E8D"/>
    <w:rsid w:val="00767636"/>
    <w:rsid w:val="00767A26"/>
    <w:rsid w:val="00770152"/>
    <w:rsid w:val="00772DB2"/>
    <w:rsid w:val="00773F00"/>
    <w:rsid w:val="00774353"/>
    <w:rsid w:val="00774BCF"/>
    <w:rsid w:val="00775246"/>
    <w:rsid w:val="00775689"/>
    <w:rsid w:val="00776105"/>
    <w:rsid w:val="007773C2"/>
    <w:rsid w:val="0078097A"/>
    <w:rsid w:val="00782E29"/>
    <w:rsid w:val="00783098"/>
    <w:rsid w:val="00783450"/>
    <w:rsid w:val="00783DE5"/>
    <w:rsid w:val="007859F5"/>
    <w:rsid w:val="00785D36"/>
    <w:rsid w:val="00786600"/>
    <w:rsid w:val="00786953"/>
    <w:rsid w:val="00786AF5"/>
    <w:rsid w:val="00786D20"/>
    <w:rsid w:val="00787D8C"/>
    <w:rsid w:val="007904A4"/>
    <w:rsid w:val="007916C9"/>
    <w:rsid w:val="00791D3D"/>
    <w:rsid w:val="007941C6"/>
    <w:rsid w:val="007946DB"/>
    <w:rsid w:val="00794711"/>
    <w:rsid w:val="00794A19"/>
    <w:rsid w:val="0079614B"/>
    <w:rsid w:val="007964CA"/>
    <w:rsid w:val="007A0CC6"/>
    <w:rsid w:val="007A16E5"/>
    <w:rsid w:val="007A2BCE"/>
    <w:rsid w:val="007A374D"/>
    <w:rsid w:val="007A5E7D"/>
    <w:rsid w:val="007A696F"/>
    <w:rsid w:val="007A78A6"/>
    <w:rsid w:val="007B0340"/>
    <w:rsid w:val="007B0F44"/>
    <w:rsid w:val="007B1931"/>
    <w:rsid w:val="007B20D2"/>
    <w:rsid w:val="007B2C70"/>
    <w:rsid w:val="007B36CC"/>
    <w:rsid w:val="007B54C5"/>
    <w:rsid w:val="007B6921"/>
    <w:rsid w:val="007B7F00"/>
    <w:rsid w:val="007C0784"/>
    <w:rsid w:val="007C0ACD"/>
    <w:rsid w:val="007C2B12"/>
    <w:rsid w:val="007C41A1"/>
    <w:rsid w:val="007C4E33"/>
    <w:rsid w:val="007C5F8A"/>
    <w:rsid w:val="007C62C7"/>
    <w:rsid w:val="007D0DB4"/>
    <w:rsid w:val="007D4BF3"/>
    <w:rsid w:val="007D6BF7"/>
    <w:rsid w:val="007E0D4C"/>
    <w:rsid w:val="007E16B0"/>
    <w:rsid w:val="007E1741"/>
    <w:rsid w:val="007E305B"/>
    <w:rsid w:val="007E41EA"/>
    <w:rsid w:val="007E5F20"/>
    <w:rsid w:val="007E69BD"/>
    <w:rsid w:val="007E7B9F"/>
    <w:rsid w:val="007E7BAB"/>
    <w:rsid w:val="007F000D"/>
    <w:rsid w:val="007F0C7B"/>
    <w:rsid w:val="007F11BC"/>
    <w:rsid w:val="007F1860"/>
    <w:rsid w:val="007F1FCC"/>
    <w:rsid w:val="007F28C1"/>
    <w:rsid w:val="007F3462"/>
    <w:rsid w:val="007F41BB"/>
    <w:rsid w:val="007F43BE"/>
    <w:rsid w:val="007F5A5A"/>
    <w:rsid w:val="007F60A8"/>
    <w:rsid w:val="007F7319"/>
    <w:rsid w:val="007F7EE4"/>
    <w:rsid w:val="00801CA6"/>
    <w:rsid w:val="008034BD"/>
    <w:rsid w:val="008038EA"/>
    <w:rsid w:val="00803ACB"/>
    <w:rsid w:val="008051B4"/>
    <w:rsid w:val="00805CEE"/>
    <w:rsid w:val="00805D98"/>
    <w:rsid w:val="00806980"/>
    <w:rsid w:val="00810345"/>
    <w:rsid w:val="00810932"/>
    <w:rsid w:val="00810DD5"/>
    <w:rsid w:val="00810F40"/>
    <w:rsid w:val="00812870"/>
    <w:rsid w:val="00812D68"/>
    <w:rsid w:val="00813DD1"/>
    <w:rsid w:val="00813E7C"/>
    <w:rsid w:val="00813EFC"/>
    <w:rsid w:val="0081484A"/>
    <w:rsid w:val="00815E1C"/>
    <w:rsid w:val="0081619B"/>
    <w:rsid w:val="0081786B"/>
    <w:rsid w:val="00817979"/>
    <w:rsid w:val="00817EAA"/>
    <w:rsid w:val="008203D7"/>
    <w:rsid w:val="00821757"/>
    <w:rsid w:val="00821AA0"/>
    <w:rsid w:val="00821EF8"/>
    <w:rsid w:val="00822266"/>
    <w:rsid w:val="00823013"/>
    <w:rsid w:val="008239E5"/>
    <w:rsid w:val="00824EBA"/>
    <w:rsid w:val="00824F2F"/>
    <w:rsid w:val="00825622"/>
    <w:rsid w:val="00832B08"/>
    <w:rsid w:val="00832BAB"/>
    <w:rsid w:val="00832FB4"/>
    <w:rsid w:val="008338A2"/>
    <w:rsid w:val="008345FD"/>
    <w:rsid w:val="008345FF"/>
    <w:rsid w:val="00837EEF"/>
    <w:rsid w:val="00840C56"/>
    <w:rsid w:val="00842A91"/>
    <w:rsid w:val="00844938"/>
    <w:rsid w:val="008466EF"/>
    <w:rsid w:val="00846C3A"/>
    <w:rsid w:val="00847BA4"/>
    <w:rsid w:val="008509A0"/>
    <w:rsid w:val="00850A72"/>
    <w:rsid w:val="00850CDB"/>
    <w:rsid w:val="008511EC"/>
    <w:rsid w:val="00852363"/>
    <w:rsid w:val="008536C9"/>
    <w:rsid w:val="00853B82"/>
    <w:rsid w:val="00853C58"/>
    <w:rsid w:val="008542BA"/>
    <w:rsid w:val="00855A97"/>
    <w:rsid w:val="008563CB"/>
    <w:rsid w:val="00856613"/>
    <w:rsid w:val="00856D5F"/>
    <w:rsid w:val="008657EA"/>
    <w:rsid w:val="00870D87"/>
    <w:rsid w:val="00871922"/>
    <w:rsid w:val="00871BAB"/>
    <w:rsid w:val="00871BD9"/>
    <w:rsid w:val="00873B7D"/>
    <w:rsid w:val="00873BC5"/>
    <w:rsid w:val="0087497E"/>
    <w:rsid w:val="00874D4E"/>
    <w:rsid w:val="00874E19"/>
    <w:rsid w:val="008756D3"/>
    <w:rsid w:val="008762F5"/>
    <w:rsid w:val="00876BDE"/>
    <w:rsid w:val="00877267"/>
    <w:rsid w:val="008816E1"/>
    <w:rsid w:val="008819AF"/>
    <w:rsid w:val="008820B8"/>
    <w:rsid w:val="0088257C"/>
    <w:rsid w:val="00882EC0"/>
    <w:rsid w:val="00883616"/>
    <w:rsid w:val="008850D1"/>
    <w:rsid w:val="00885C0E"/>
    <w:rsid w:val="00886230"/>
    <w:rsid w:val="00887352"/>
    <w:rsid w:val="008900D4"/>
    <w:rsid w:val="00892399"/>
    <w:rsid w:val="00892661"/>
    <w:rsid w:val="00892FE9"/>
    <w:rsid w:val="008937F8"/>
    <w:rsid w:val="00894E89"/>
    <w:rsid w:val="008955B7"/>
    <w:rsid w:val="008963E8"/>
    <w:rsid w:val="0089645B"/>
    <w:rsid w:val="008977A5"/>
    <w:rsid w:val="00897803"/>
    <w:rsid w:val="00897B33"/>
    <w:rsid w:val="008A025D"/>
    <w:rsid w:val="008A02A1"/>
    <w:rsid w:val="008A04AC"/>
    <w:rsid w:val="008A056A"/>
    <w:rsid w:val="008A0D09"/>
    <w:rsid w:val="008A155E"/>
    <w:rsid w:val="008A1E8B"/>
    <w:rsid w:val="008A2667"/>
    <w:rsid w:val="008A2E45"/>
    <w:rsid w:val="008A31BE"/>
    <w:rsid w:val="008A4BAE"/>
    <w:rsid w:val="008A4C73"/>
    <w:rsid w:val="008A6346"/>
    <w:rsid w:val="008A6C8B"/>
    <w:rsid w:val="008A7E2B"/>
    <w:rsid w:val="008A7F00"/>
    <w:rsid w:val="008A7F0A"/>
    <w:rsid w:val="008B030A"/>
    <w:rsid w:val="008B0B3B"/>
    <w:rsid w:val="008B0B6C"/>
    <w:rsid w:val="008B1A60"/>
    <w:rsid w:val="008B269A"/>
    <w:rsid w:val="008B29E6"/>
    <w:rsid w:val="008B572D"/>
    <w:rsid w:val="008B74E7"/>
    <w:rsid w:val="008B75C8"/>
    <w:rsid w:val="008B7777"/>
    <w:rsid w:val="008C19DC"/>
    <w:rsid w:val="008C23BB"/>
    <w:rsid w:val="008C4F32"/>
    <w:rsid w:val="008C51B8"/>
    <w:rsid w:val="008C5789"/>
    <w:rsid w:val="008C6BE4"/>
    <w:rsid w:val="008C78D0"/>
    <w:rsid w:val="008D082E"/>
    <w:rsid w:val="008D175D"/>
    <w:rsid w:val="008D2811"/>
    <w:rsid w:val="008D2E8D"/>
    <w:rsid w:val="008D2FCF"/>
    <w:rsid w:val="008D308D"/>
    <w:rsid w:val="008D3A07"/>
    <w:rsid w:val="008D502B"/>
    <w:rsid w:val="008D6967"/>
    <w:rsid w:val="008D6FA4"/>
    <w:rsid w:val="008E0E2B"/>
    <w:rsid w:val="008E14A0"/>
    <w:rsid w:val="008E14F3"/>
    <w:rsid w:val="008E1738"/>
    <w:rsid w:val="008E1F34"/>
    <w:rsid w:val="008E49D1"/>
    <w:rsid w:val="008E66F8"/>
    <w:rsid w:val="008E747C"/>
    <w:rsid w:val="008E7CE5"/>
    <w:rsid w:val="008F17EA"/>
    <w:rsid w:val="008F2990"/>
    <w:rsid w:val="008F2ED2"/>
    <w:rsid w:val="008F5146"/>
    <w:rsid w:val="008F6F0B"/>
    <w:rsid w:val="008F71A5"/>
    <w:rsid w:val="008F7691"/>
    <w:rsid w:val="008F79EC"/>
    <w:rsid w:val="009006E4"/>
    <w:rsid w:val="009010ED"/>
    <w:rsid w:val="0090163D"/>
    <w:rsid w:val="00901660"/>
    <w:rsid w:val="00903142"/>
    <w:rsid w:val="009038DD"/>
    <w:rsid w:val="00904158"/>
    <w:rsid w:val="00904443"/>
    <w:rsid w:val="009049E0"/>
    <w:rsid w:val="00905DF8"/>
    <w:rsid w:val="00905FF1"/>
    <w:rsid w:val="00906D0F"/>
    <w:rsid w:val="009070EC"/>
    <w:rsid w:val="00910083"/>
    <w:rsid w:val="00911486"/>
    <w:rsid w:val="00911DD6"/>
    <w:rsid w:val="009130B7"/>
    <w:rsid w:val="009133EA"/>
    <w:rsid w:val="00913C64"/>
    <w:rsid w:val="009150B2"/>
    <w:rsid w:val="00915DA4"/>
    <w:rsid w:val="009169DE"/>
    <w:rsid w:val="00916ADE"/>
    <w:rsid w:val="00922C77"/>
    <w:rsid w:val="00923001"/>
    <w:rsid w:val="009246C2"/>
    <w:rsid w:val="009267D4"/>
    <w:rsid w:val="009269F5"/>
    <w:rsid w:val="00926C84"/>
    <w:rsid w:val="00927190"/>
    <w:rsid w:val="00927EB0"/>
    <w:rsid w:val="00931AD7"/>
    <w:rsid w:val="00931FE1"/>
    <w:rsid w:val="0093284A"/>
    <w:rsid w:val="00932E0D"/>
    <w:rsid w:val="0093462E"/>
    <w:rsid w:val="00934736"/>
    <w:rsid w:val="0093488D"/>
    <w:rsid w:val="009356DA"/>
    <w:rsid w:val="00936359"/>
    <w:rsid w:val="00937669"/>
    <w:rsid w:val="00937B25"/>
    <w:rsid w:val="009411C3"/>
    <w:rsid w:val="0094188E"/>
    <w:rsid w:val="009419CA"/>
    <w:rsid w:val="0094213C"/>
    <w:rsid w:val="00942FF4"/>
    <w:rsid w:val="0094325C"/>
    <w:rsid w:val="00943BF9"/>
    <w:rsid w:val="0094526C"/>
    <w:rsid w:val="009455DF"/>
    <w:rsid w:val="009503C1"/>
    <w:rsid w:val="0095059C"/>
    <w:rsid w:val="0095060F"/>
    <w:rsid w:val="0095108F"/>
    <w:rsid w:val="0095187E"/>
    <w:rsid w:val="00951D7E"/>
    <w:rsid w:val="009526B9"/>
    <w:rsid w:val="00953C98"/>
    <w:rsid w:val="009567D6"/>
    <w:rsid w:val="00956985"/>
    <w:rsid w:val="00956F0A"/>
    <w:rsid w:val="009573AE"/>
    <w:rsid w:val="009573BE"/>
    <w:rsid w:val="00960D97"/>
    <w:rsid w:val="00960E65"/>
    <w:rsid w:val="00961E44"/>
    <w:rsid w:val="009637E1"/>
    <w:rsid w:val="00963AB4"/>
    <w:rsid w:val="00964A3F"/>
    <w:rsid w:val="009653BE"/>
    <w:rsid w:val="00967F9E"/>
    <w:rsid w:val="009711C3"/>
    <w:rsid w:val="009749CA"/>
    <w:rsid w:val="009756AA"/>
    <w:rsid w:val="00977434"/>
    <w:rsid w:val="00977B11"/>
    <w:rsid w:val="009809C3"/>
    <w:rsid w:val="00980F30"/>
    <w:rsid w:val="00981409"/>
    <w:rsid w:val="00981CFE"/>
    <w:rsid w:val="00982B7E"/>
    <w:rsid w:val="009833AA"/>
    <w:rsid w:val="009836A8"/>
    <w:rsid w:val="00983E3B"/>
    <w:rsid w:val="00983F74"/>
    <w:rsid w:val="009846A0"/>
    <w:rsid w:val="00985312"/>
    <w:rsid w:val="00985991"/>
    <w:rsid w:val="00985D1B"/>
    <w:rsid w:val="0098631A"/>
    <w:rsid w:val="00986924"/>
    <w:rsid w:val="00990D4C"/>
    <w:rsid w:val="00991106"/>
    <w:rsid w:val="00991650"/>
    <w:rsid w:val="0099305F"/>
    <w:rsid w:val="00993230"/>
    <w:rsid w:val="009934D3"/>
    <w:rsid w:val="00994060"/>
    <w:rsid w:val="00994152"/>
    <w:rsid w:val="00994711"/>
    <w:rsid w:val="009955AA"/>
    <w:rsid w:val="009957BD"/>
    <w:rsid w:val="009971EB"/>
    <w:rsid w:val="00997F6C"/>
    <w:rsid w:val="009A1289"/>
    <w:rsid w:val="009A1675"/>
    <w:rsid w:val="009A2455"/>
    <w:rsid w:val="009A4E6B"/>
    <w:rsid w:val="009A5231"/>
    <w:rsid w:val="009A5BD9"/>
    <w:rsid w:val="009A724D"/>
    <w:rsid w:val="009A7E49"/>
    <w:rsid w:val="009B014B"/>
    <w:rsid w:val="009B0386"/>
    <w:rsid w:val="009B0E49"/>
    <w:rsid w:val="009B1646"/>
    <w:rsid w:val="009B1E92"/>
    <w:rsid w:val="009B22D3"/>
    <w:rsid w:val="009B3625"/>
    <w:rsid w:val="009B49C2"/>
    <w:rsid w:val="009B518F"/>
    <w:rsid w:val="009B5F0F"/>
    <w:rsid w:val="009C06F7"/>
    <w:rsid w:val="009C0EC4"/>
    <w:rsid w:val="009C1E48"/>
    <w:rsid w:val="009C1FFF"/>
    <w:rsid w:val="009C4B41"/>
    <w:rsid w:val="009C5319"/>
    <w:rsid w:val="009C7459"/>
    <w:rsid w:val="009C78FC"/>
    <w:rsid w:val="009D008A"/>
    <w:rsid w:val="009D091C"/>
    <w:rsid w:val="009D09C1"/>
    <w:rsid w:val="009D0D93"/>
    <w:rsid w:val="009D11E3"/>
    <w:rsid w:val="009D1239"/>
    <w:rsid w:val="009D2147"/>
    <w:rsid w:val="009D23D5"/>
    <w:rsid w:val="009D2E40"/>
    <w:rsid w:val="009D4720"/>
    <w:rsid w:val="009D4C2C"/>
    <w:rsid w:val="009E0289"/>
    <w:rsid w:val="009E0F15"/>
    <w:rsid w:val="009E137E"/>
    <w:rsid w:val="009E14E1"/>
    <w:rsid w:val="009E1664"/>
    <w:rsid w:val="009E24FD"/>
    <w:rsid w:val="009E26A7"/>
    <w:rsid w:val="009E2AD9"/>
    <w:rsid w:val="009E3742"/>
    <w:rsid w:val="009E3BB9"/>
    <w:rsid w:val="009E3CC3"/>
    <w:rsid w:val="009F00C7"/>
    <w:rsid w:val="009F05B6"/>
    <w:rsid w:val="009F20BB"/>
    <w:rsid w:val="009F2557"/>
    <w:rsid w:val="009F2CAF"/>
    <w:rsid w:val="009F333C"/>
    <w:rsid w:val="009F39BA"/>
    <w:rsid w:val="009F7506"/>
    <w:rsid w:val="00A00326"/>
    <w:rsid w:val="00A01747"/>
    <w:rsid w:val="00A04018"/>
    <w:rsid w:val="00A041EB"/>
    <w:rsid w:val="00A108D4"/>
    <w:rsid w:val="00A114C2"/>
    <w:rsid w:val="00A118EF"/>
    <w:rsid w:val="00A1277E"/>
    <w:rsid w:val="00A1406D"/>
    <w:rsid w:val="00A14643"/>
    <w:rsid w:val="00A149DE"/>
    <w:rsid w:val="00A1556C"/>
    <w:rsid w:val="00A161C8"/>
    <w:rsid w:val="00A17DD3"/>
    <w:rsid w:val="00A20705"/>
    <w:rsid w:val="00A20BC1"/>
    <w:rsid w:val="00A21209"/>
    <w:rsid w:val="00A2182E"/>
    <w:rsid w:val="00A22656"/>
    <w:rsid w:val="00A230F1"/>
    <w:rsid w:val="00A249FA"/>
    <w:rsid w:val="00A252D5"/>
    <w:rsid w:val="00A25424"/>
    <w:rsid w:val="00A25574"/>
    <w:rsid w:val="00A25F09"/>
    <w:rsid w:val="00A265E9"/>
    <w:rsid w:val="00A273DA"/>
    <w:rsid w:val="00A274F5"/>
    <w:rsid w:val="00A27DE1"/>
    <w:rsid w:val="00A30E8A"/>
    <w:rsid w:val="00A30F00"/>
    <w:rsid w:val="00A31D09"/>
    <w:rsid w:val="00A33EDC"/>
    <w:rsid w:val="00A3417F"/>
    <w:rsid w:val="00A34AA1"/>
    <w:rsid w:val="00A34E29"/>
    <w:rsid w:val="00A34E55"/>
    <w:rsid w:val="00A34EA0"/>
    <w:rsid w:val="00A3758E"/>
    <w:rsid w:val="00A41118"/>
    <w:rsid w:val="00A417FE"/>
    <w:rsid w:val="00A441D2"/>
    <w:rsid w:val="00A445CE"/>
    <w:rsid w:val="00A456DF"/>
    <w:rsid w:val="00A45AD3"/>
    <w:rsid w:val="00A47E70"/>
    <w:rsid w:val="00A50B04"/>
    <w:rsid w:val="00A515BC"/>
    <w:rsid w:val="00A5349B"/>
    <w:rsid w:val="00A5419A"/>
    <w:rsid w:val="00A56956"/>
    <w:rsid w:val="00A56CDD"/>
    <w:rsid w:val="00A56D07"/>
    <w:rsid w:val="00A60556"/>
    <w:rsid w:val="00A62245"/>
    <w:rsid w:val="00A624B8"/>
    <w:rsid w:val="00A6717F"/>
    <w:rsid w:val="00A674BB"/>
    <w:rsid w:val="00A675C9"/>
    <w:rsid w:val="00A67A0C"/>
    <w:rsid w:val="00A70727"/>
    <w:rsid w:val="00A708B2"/>
    <w:rsid w:val="00A7252F"/>
    <w:rsid w:val="00A72615"/>
    <w:rsid w:val="00A72D04"/>
    <w:rsid w:val="00A736A4"/>
    <w:rsid w:val="00A73EEF"/>
    <w:rsid w:val="00A74396"/>
    <w:rsid w:val="00A7468B"/>
    <w:rsid w:val="00A74956"/>
    <w:rsid w:val="00A74E73"/>
    <w:rsid w:val="00A7509B"/>
    <w:rsid w:val="00A75CAC"/>
    <w:rsid w:val="00A77F15"/>
    <w:rsid w:val="00A8042F"/>
    <w:rsid w:val="00A807FC"/>
    <w:rsid w:val="00A80E93"/>
    <w:rsid w:val="00A81DE5"/>
    <w:rsid w:val="00A848D8"/>
    <w:rsid w:val="00A85B48"/>
    <w:rsid w:val="00A85B49"/>
    <w:rsid w:val="00A85C5F"/>
    <w:rsid w:val="00A86B0A"/>
    <w:rsid w:val="00A86E6D"/>
    <w:rsid w:val="00A8744D"/>
    <w:rsid w:val="00A87F0E"/>
    <w:rsid w:val="00A90ECB"/>
    <w:rsid w:val="00A91B8C"/>
    <w:rsid w:val="00A92B75"/>
    <w:rsid w:val="00A93315"/>
    <w:rsid w:val="00A9406E"/>
    <w:rsid w:val="00A94D9B"/>
    <w:rsid w:val="00A957CE"/>
    <w:rsid w:val="00A96991"/>
    <w:rsid w:val="00A96AF1"/>
    <w:rsid w:val="00A97FAD"/>
    <w:rsid w:val="00AA0BAC"/>
    <w:rsid w:val="00AA1005"/>
    <w:rsid w:val="00AA1021"/>
    <w:rsid w:val="00AA112E"/>
    <w:rsid w:val="00AA2533"/>
    <w:rsid w:val="00AA26A9"/>
    <w:rsid w:val="00AA41F9"/>
    <w:rsid w:val="00AA43C9"/>
    <w:rsid w:val="00AA45D1"/>
    <w:rsid w:val="00AA4FBB"/>
    <w:rsid w:val="00AA675E"/>
    <w:rsid w:val="00AB06E7"/>
    <w:rsid w:val="00AB0B39"/>
    <w:rsid w:val="00AB18B9"/>
    <w:rsid w:val="00AB3F0E"/>
    <w:rsid w:val="00AB47AC"/>
    <w:rsid w:val="00AB4DFA"/>
    <w:rsid w:val="00AB5AB7"/>
    <w:rsid w:val="00AB5DC1"/>
    <w:rsid w:val="00AB5E45"/>
    <w:rsid w:val="00AB5E54"/>
    <w:rsid w:val="00AB6DFC"/>
    <w:rsid w:val="00AB7269"/>
    <w:rsid w:val="00AB7531"/>
    <w:rsid w:val="00AC05B3"/>
    <w:rsid w:val="00AC0947"/>
    <w:rsid w:val="00AC0C90"/>
    <w:rsid w:val="00AC293F"/>
    <w:rsid w:val="00AC2B5D"/>
    <w:rsid w:val="00AC3D14"/>
    <w:rsid w:val="00AC3D45"/>
    <w:rsid w:val="00AC4EDE"/>
    <w:rsid w:val="00AC754F"/>
    <w:rsid w:val="00AC7E32"/>
    <w:rsid w:val="00AD0EF8"/>
    <w:rsid w:val="00AD1733"/>
    <w:rsid w:val="00AD3487"/>
    <w:rsid w:val="00AD3A7E"/>
    <w:rsid w:val="00AD5D5A"/>
    <w:rsid w:val="00AD5F45"/>
    <w:rsid w:val="00AD6009"/>
    <w:rsid w:val="00AD6F90"/>
    <w:rsid w:val="00AD7CC0"/>
    <w:rsid w:val="00AD7D0D"/>
    <w:rsid w:val="00AE080C"/>
    <w:rsid w:val="00AE0C77"/>
    <w:rsid w:val="00AE29E1"/>
    <w:rsid w:val="00AE2CDC"/>
    <w:rsid w:val="00AE3420"/>
    <w:rsid w:val="00AE38BD"/>
    <w:rsid w:val="00AE67FF"/>
    <w:rsid w:val="00AE7911"/>
    <w:rsid w:val="00AE7F2D"/>
    <w:rsid w:val="00AF200E"/>
    <w:rsid w:val="00AF2857"/>
    <w:rsid w:val="00AF30EE"/>
    <w:rsid w:val="00AF451E"/>
    <w:rsid w:val="00AF5B3E"/>
    <w:rsid w:val="00AF6107"/>
    <w:rsid w:val="00AF61E4"/>
    <w:rsid w:val="00AF6A19"/>
    <w:rsid w:val="00AF76B0"/>
    <w:rsid w:val="00B00B4F"/>
    <w:rsid w:val="00B00B7A"/>
    <w:rsid w:val="00B018B7"/>
    <w:rsid w:val="00B02EDD"/>
    <w:rsid w:val="00B0310C"/>
    <w:rsid w:val="00B06E52"/>
    <w:rsid w:val="00B07336"/>
    <w:rsid w:val="00B107AB"/>
    <w:rsid w:val="00B11B60"/>
    <w:rsid w:val="00B120DD"/>
    <w:rsid w:val="00B12D2B"/>
    <w:rsid w:val="00B13313"/>
    <w:rsid w:val="00B14620"/>
    <w:rsid w:val="00B14640"/>
    <w:rsid w:val="00B15EB4"/>
    <w:rsid w:val="00B16799"/>
    <w:rsid w:val="00B171B9"/>
    <w:rsid w:val="00B2123D"/>
    <w:rsid w:val="00B217D8"/>
    <w:rsid w:val="00B2237D"/>
    <w:rsid w:val="00B2259A"/>
    <w:rsid w:val="00B2322E"/>
    <w:rsid w:val="00B243DF"/>
    <w:rsid w:val="00B31F7B"/>
    <w:rsid w:val="00B32199"/>
    <w:rsid w:val="00B32360"/>
    <w:rsid w:val="00B32627"/>
    <w:rsid w:val="00B34556"/>
    <w:rsid w:val="00B3477F"/>
    <w:rsid w:val="00B34B64"/>
    <w:rsid w:val="00B35013"/>
    <w:rsid w:val="00B36C94"/>
    <w:rsid w:val="00B37DA4"/>
    <w:rsid w:val="00B40734"/>
    <w:rsid w:val="00B41BFA"/>
    <w:rsid w:val="00B41FB8"/>
    <w:rsid w:val="00B424CD"/>
    <w:rsid w:val="00B4267D"/>
    <w:rsid w:val="00B42D04"/>
    <w:rsid w:val="00B42F39"/>
    <w:rsid w:val="00B45FC9"/>
    <w:rsid w:val="00B46199"/>
    <w:rsid w:val="00B4712B"/>
    <w:rsid w:val="00B474DC"/>
    <w:rsid w:val="00B47CE6"/>
    <w:rsid w:val="00B50462"/>
    <w:rsid w:val="00B50B43"/>
    <w:rsid w:val="00B51E38"/>
    <w:rsid w:val="00B52604"/>
    <w:rsid w:val="00B52B59"/>
    <w:rsid w:val="00B53B9F"/>
    <w:rsid w:val="00B55125"/>
    <w:rsid w:val="00B55CC1"/>
    <w:rsid w:val="00B55E39"/>
    <w:rsid w:val="00B577D5"/>
    <w:rsid w:val="00B610D2"/>
    <w:rsid w:val="00B61D9D"/>
    <w:rsid w:val="00B63303"/>
    <w:rsid w:val="00B63C17"/>
    <w:rsid w:val="00B64F5C"/>
    <w:rsid w:val="00B6522D"/>
    <w:rsid w:val="00B657F5"/>
    <w:rsid w:val="00B664F5"/>
    <w:rsid w:val="00B66E7D"/>
    <w:rsid w:val="00B6757E"/>
    <w:rsid w:val="00B7154F"/>
    <w:rsid w:val="00B731FA"/>
    <w:rsid w:val="00B753E6"/>
    <w:rsid w:val="00B76A32"/>
    <w:rsid w:val="00B777D6"/>
    <w:rsid w:val="00B7786D"/>
    <w:rsid w:val="00B8185E"/>
    <w:rsid w:val="00B82A09"/>
    <w:rsid w:val="00B8341A"/>
    <w:rsid w:val="00B90479"/>
    <w:rsid w:val="00B90A55"/>
    <w:rsid w:val="00B90CF0"/>
    <w:rsid w:val="00B9148A"/>
    <w:rsid w:val="00B92529"/>
    <w:rsid w:val="00B92F48"/>
    <w:rsid w:val="00B9310E"/>
    <w:rsid w:val="00B93271"/>
    <w:rsid w:val="00B93E47"/>
    <w:rsid w:val="00B95AF7"/>
    <w:rsid w:val="00B96D22"/>
    <w:rsid w:val="00B9722B"/>
    <w:rsid w:val="00BA0B19"/>
    <w:rsid w:val="00BA0B76"/>
    <w:rsid w:val="00BA158A"/>
    <w:rsid w:val="00BA1D15"/>
    <w:rsid w:val="00BA2817"/>
    <w:rsid w:val="00BA2DBC"/>
    <w:rsid w:val="00BA464E"/>
    <w:rsid w:val="00BA537D"/>
    <w:rsid w:val="00BA5538"/>
    <w:rsid w:val="00BA68FF"/>
    <w:rsid w:val="00BA6C4F"/>
    <w:rsid w:val="00BB19AF"/>
    <w:rsid w:val="00BB1EE9"/>
    <w:rsid w:val="00BB28BB"/>
    <w:rsid w:val="00BB2D89"/>
    <w:rsid w:val="00BB5B92"/>
    <w:rsid w:val="00BB6AC5"/>
    <w:rsid w:val="00BB74A6"/>
    <w:rsid w:val="00BB76AD"/>
    <w:rsid w:val="00BC0CA4"/>
    <w:rsid w:val="00BC1645"/>
    <w:rsid w:val="00BC2703"/>
    <w:rsid w:val="00BC2F37"/>
    <w:rsid w:val="00BC332E"/>
    <w:rsid w:val="00BC4C3A"/>
    <w:rsid w:val="00BC4E67"/>
    <w:rsid w:val="00BC566E"/>
    <w:rsid w:val="00BC6E87"/>
    <w:rsid w:val="00BC79F3"/>
    <w:rsid w:val="00BD0953"/>
    <w:rsid w:val="00BD1D12"/>
    <w:rsid w:val="00BD1E21"/>
    <w:rsid w:val="00BD2A3D"/>
    <w:rsid w:val="00BD3477"/>
    <w:rsid w:val="00BD3A34"/>
    <w:rsid w:val="00BD52C7"/>
    <w:rsid w:val="00BD6D0B"/>
    <w:rsid w:val="00BE0553"/>
    <w:rsid w:val="00BE12C5"/>
    <w:rsid w:val="00BE1576"/>
    <w:rsid w:val="00BE24CA"/>
    <w:rsid w:val="00BE3273"/>
    <w:rsid w:val="00BE420F"/>
    <w:rsid w:val="00BE54D3"/>
    <w:rsid w:val="00BE57D5"/>
    <w:rsid w:val="00BE6206"/>
    <w:rsid w:val="00BE79A7"/>
    <w:rsid w:val="00BE7B0C"/>
    <w:rsid w:val="00BF00CA"/>
    <w:rsid w:val="00BF09E3"/>
    <w:rsid w:val="00BF2444"/>
    <w:rsid w:val="00BF2D8D"/>
    <w:rsid w:val="00BF4D99"/>
    <w:rsid w:val="00BF5855"/>
    <w:rsid w:val="00BF5F50"/>
    <w:rsid w:val="00BF7158"/>
    <w:rsid w:val="00BF752C"/>
    <w:rsid w:val="00C00808"/>
    <w:rsid w:val="00C022AE"/>
    <w:rsid w:val="00C02B9C"/>
    <w:rsid w:val="00C03516"/>
    <w:rsid w:val="00C04487"/>
    <w:rsid w:val="00C051E0"/>
    <w:rsid w:val="00C05368"/>
    <w:rsid w:val="00C05470"/>
    <w:rsid w:val="00C054D2"/>
    <w:rsid w:val="00C05E45"/>
    <w:rsid w:val="00C0657F"/>
    <w:rsid w:val="00C0668C"/>
    <w:rsid w:val="00C07563"/>
    <w:rsid w:val="00C07ED8"/>
    <w:rsid w:val="00C111A0"/>
    <w:rsid w:val="00C1246C"/>
    <w:rsid w:val="00C129CA"/>
    <w:rsid w:val="00C13174"/>
    <w:rsid w:val="00C13917"/>
    <w:rsid w:val="00C13BEC"/>
    <w:rsid w:val="00C16134"/>
    <w:rsid w:val="00C16963"/>
    <w:rsid w:val="00C21630"/>
    <w:rsid w:val="00C219D2"/>
    <w:rsid w:val="00C22131"/>
    <w:rsid w:val="00C227C5"/>
    <w:rsid w:val="00C23423"/>
    <w:rsid w:val="00C23E5E"/>
    <w:rsid w:val="00C24D31"/>
    <w:rsid w:val="00C257D6"/>
    <w:rsid w:val="00C27A45"/>
    <w:rsid w:val="00C27BD1"/>
    <w:rsid w:val="00C27E36"/>
    <w:rsid w:val="00C27E89"/>
    <w:rsid w:val="00C30043"/>
    <w:rsid w:val="00C30465"/>
    <w:rsid w:val="00C31BAC"/>
    <w:rsid w:val="00C31CE8"/>
    <w:rsid w:val="00C342F3"/>
    <w:rsid w:val="00C36665"/>
    <w:rsid w:val="00C368AE"/>
    <w:rsid w:val="00C40517"/>
    <w:rsid w:val="00C4340A"/>
    <w:rsid w:val="00C446B6"/>
    <w:rsid w:val="00C46801"/>
    <w:rsid w:val="00C47BF5"/>
    <w:rsid w:val="00C47F3B"/>
    <w:rsid w:val="00C504F3"/>
    <w:rsid w:val="00C50577"/>
    <w:rsid w:val="00C50AD4"/>
    <w:rsid w:val="00C51240"/>
    <w:rsid w:val="00C52091"/>
    <w:rsid w:val="00C5321F"/>
    <w:rsid w:val="00C53A20"/>
    <w:rsid w:val="00C5405D"/>
    <w:rsid w:val="00C548E6"/>
    <w:rsid w:val="00C55811"/>
    <w:rsid w:val="00C55DD1"/>
    <w:rsid w:val="00C55E96"/>
    <w:rsid w:val="00C63971"/>
    <w:rsid w:val="00C6399A"/>
    <w:rsid w:val="00C63D42"/>
    <w:rsid w:val="00C6477A"/>
    <w:rsid w:val="00C6685D"/>
    <w:rsid w:val="00C673DA"/>
    <w:rsid w:val="00C705CA"/>
    <w:rsid w:val="00C7075C"/>
    <w:rsid w:val="00C70E6C"/>
    <w:rsid w:val="00C727C4"/>
    <w:rsid w:val="00C72A03"/>
    <w:rsid w:val="00C74197"/>
    <w:rsid w:val="00C76133"/>
    <w:rsid w:val="00C76BF8"/>
    <w:rsid w:val="00C776AE"/>
    <w:rsid w:val="00C8088A"/>
    <w:rsid w:val="00C81F21"/>
    <w:rsid w:val="00C82CA3"/>
    <w:rsid w:val="00C835B0"/>
    <w:rsid w:val="00C83C3C"/>
    <w:rsid w:val="00C84DF2"/>
    <w:rsid w:val="00C8542C"/>
    <w:rsid w:val="00C8679F"/>
    <w:rsid w:val="00C87855"/>
    <w:rsid w:val="00C90C25"/>
    <w:rsid w:val="00C91C00"/>
    <w:rsid w:val="00C91CFF"/>
    <w:rsid w:val="00C91E88"/>
    <w:rsid w:val="00C92702"/>
    <w:rsid w:val="00C9282D"/>
    <w:rsid w:val="00C93D9C"/>
    <w:rsid w:val="00C96A08"/>
    <w:rsid w:val="00C97534"/>
    <w:rsid w:val="00C97690"/>
    <w:rsid w:val="00C97BEF"/>
    <w:rsid w:val="00C97F37"/>
    <w:rsid w:val="00CA0E94"/>
    <w:rsid w:val="00CA6806"/>
    <w:rsid w:val="00CA7171"/>
    <w:rsid w:val="00CA7980"/>
    <w:rsid w:val="00CA79CA"/>
    <w:rsid w:val="00CB09B8"/>
    <w:rsid w:val="00CB1F06"/>
    <w:rsid w:val="00CB5062"/>
    <w:rsid w:val="00CB7040"/>
    <w:rsid w:val="00CB7192"/>
    <w:rsid w:val="00CB7693"/>
    <w:rsid w:val="00CC06B1"/>
    <w:rsid w:val="00CC0F16"/>
    <w:rsid w:val="00CC5162"/>
    <w:rsid w:val="00CC5B8D"/>
    <w:rsid w:val="00CC689E"/>
    <w:rsid w:val="00CC6C46"/>
    <w:rsid w:val="00CD0640"/>
    <w:rsid w:val="00CD12CB"/>
    <w:rsid w:val="00CD1AC2"/>
    <w:rsid w:val="00CD392D"/>
    <w:rsid w:val="00CD3F69"/>
    <w:rsid w:val="00CD4A46"/>
    <w:rsid w:val="00CD5690"/>
    <w:rsid w:val="00CD5A35"/>
    <w:rsid w:val="00CD61C7"/>
    <w:rsid w:val="00CD6AEA"/>
    <w:rsid w:val="00CD6DE1"/>
    <w:rsid w:val="00CD6E0E"/>
    <w:rsid w:val="00CD77C5"/>
    <w:rsid w:val="00CE2119"/>
    <w:rsid w:val="00CE258C"/>
    <w:rsid w:val="00CE2DBC"/>
    <w:rsid w:val="00CE381C"/>
    <w:rsid w:val="00CE4AA7"/>
    <w:rsid w:val="00CE5F9D"/>
    <w:rsid w:val="00CE6515"/>
    <w:rsid w:val="00CE7AD9"/>
    <w:rsid w:val="00CF010A"/>
    <w:rsid w:val="00CF143B"/>
    <w:rsid w:val="00CF2175"/>
    <w:rsid w:val="00CF246A"/>
    <w:rsid w:val="00CF2EC7"/>
    <w:rsid w:val="00CF3884"/>
    <w:rsid w:val="00CF6691"/>
    <w:rsid w:val="00CF6960"/>
    <w:rsid w:val="00D004EE"/>
    <w:rsid w:val="00D01791"/>
    <w:rsid w:val="00D025B4"/>
    <w:rsid w:val="00D02BF4"/>
    <w:rsid w:val="00D0387F"/>
    <w:rsid w:val="00D05712"/>
    <w:rsid w:val="00D05A42"/>
    <w:rsid w:val="00D060DD"/>
    <w:rsid w:val="00D06D01"/>
    <w:rsid w:val="00D131E2"/>
    <w:rsid w:val="00D1333F"/>
    <w:rsid w:val="00D151AE"/>
    <w:rsid w:val="00D1589E"/>
    <w:rsid w:val="00D1633C"/>
    <w:rsid w:val="00D173DB"/>
    <w:rsid w:val="00D174C3"/>
    <w:rsid w:val="00D20B29"/>
    <w:rsid w:val="00D221CB"/>
    <w:rsid w:val="00D228C2"/>
    <w:rsid w:val="00D22B5B"/>
    <w:rsid w:val="00D231D3"/>
    <w:rsid w:val="00D2389E"/>
    <w:rsid w:val="00D240A9"/>
    <w:rsid w:val="00D2623F"/>
    <w:rsid w:val="00D2799C"/>
    <w:rsid w:val="00D331E4"/>
    <w:rsid w:val="00D339ED"/>
    <w:rsid w:val="00D34D3F"/>
    <w:rsid w:val="00D4118F"/>
    <w:rsid w:val="00D4154D"/>
    <w:rsid w:val="00D42824"/>
    <w:rsid w:val="00D428AE"/>
    <w:rsid w:val="00D43592"/>
    <w:rsid w:val="00D44434"/>
    <w:rsid w:val="00D44640"/>
    <w:rsid w:val="00D45A5E"/>
    <w:rsid w:val="00D47054"/>
    <w:rsid w:val="00D475EF"/>
    <w:rsid w:val="00D50DC1"/>
    <w:rsid w:val="00D5228F"/>
    <w:rsid w:val="00D53D9C"/>
    <w:rsid w:val="00D54385"/>
    <w:rsid w:val="00D54CD2"/>
    <w:rsid w:val="00D5546B"/>
    <w:rsid w:val="00D560BB"/>
    <w:rsid w:val="00D56D23"/>
    <w:rsid w:val="00D60924"/>
    <w:rsid w:val="00D60B6C"/>
    <w:rsid w:val="00D60F13"/>
    <w:rsid w:val="00D61EBD"/>
    <w:rsid w:val="00D6277C"/>
    <w:rsid w:val="00D62E02"/>
    <w:rsid w:val="00D63932"/>
    <w:rsid w:val="00D65CE9"/>
    <w:rsid w:val="00D65D08"/>
    <w:rsid w:val="00D7086A"/>
    <w:rsid w:val="00D70EBE"/>
    <w:rsid w:val="00D716CE"/>
    <w:rsid w:val="00D71D30"/>
    <w:rsid w:val="00D724E4"/>
    <w:rsid w:val="00D72B23"/>
    <w:rsid w:val="00D72D85"/>
    <w:rsid w:val="00D7333B"/>
    <w:rsid w:val="00D76084"/>
    <w:rsid w:val="00D77485"/>
    <w:rsid w:val="00D80541"/>
    <w:rsid w:val="00D81214"/>
    <w:rsid w:val="00D83040"/>
    <w:rsid w:val="00D83DC1"/>
    <w:rsid w:val="00D8452D"/>
    <w:rsid w:val="00D8578C"/>
    <w:rsid w:val="00D86479"/>
    <w:rsid w:val="00D86AF1"/>
    <w:rsid w:val="00D900AA"/>
    <w:rsid w:val="00D9065A"/>
    <w:rsid w:val="00D909CE"/>
    <w:rsid w:val="00D91A72"/>
    <w:rsid w:val="00D92F82"/>
    <w:rsid w:val="00D93351"/>
    <w:rsid w:val="00D94FBC"/>
    <w:rsid w:val="00D95BD8"/>
    <w:rsid w:val="00D963BF"/>
    <w:rsid w:val="00D96731"/>
    <w:rsid w:val="00D96D8B"/>
    <w:rsid w:val="00DA1067"/>
    <w:rsid w:val="00DA240F"/>
    <w:rsid w:val="00DA5DC5"/>
    <w:rsid w:val="00DA7691"/>
    <w:rsid w:val="00DB055E"/>
    <w:rsid w:val="00DB1D99"/>
    <w:rsid w:val="00DB2831"/>
    <w:rsid w:val="00DB29BE"/>
    <w:rsid w:val="00DB3139"/>
    <w:rsid w:val="00DB3F8D"/>
    <w:rsid w:val="00DB43D9"/>
    <w:rsid w:val="00DB444B"/>
    <w:rsid w:val="00DB4779"/>
    <w:rsid w:val="00DB479D"/>
    <w:rsid w:val="00DB4A91"/>
    <w:rsid w:val="00DB4BA1"/>
    <w:rsid w:val="00DB5B21"/>
    <w:rsid w:val="00DB608D"/>
    <w:rsid w:val="00DB6799"/>
    <w:rsid w:val="00DB710F"/>
    <w:rsid w:val="00DB7442"/>
    <w:rsid w:val="00DC0E5A"/>
    <w:rsid w:val="00DC2072"/>
    <w:rsid w:val="00DC5241"/>
    <w:rsid w:val="00DC5722"/>
    <w:rsid w:val="00DC5E7B"/>
    <w:rsid w:val="00DD09F3"/>
    <w:rsid w:val="00DD0BFF"/>
    <w:rsid w:val="00DD0EA7"/>
    <w:rsid w:val="00DD195A"/>
    <w:rsid w:val="00DD250E"/>
    <w:rsid w:val="00DD2DA7"/>
    <w:rsid w:val="00DD3358"/>
    <w:rsid w:val="00DD42EB"/>
    <w:rsid w:val="00DD580A"/>
    <w:rsid w:val="00DD7B7A"/>
    <w:rsid w:val="00DE0883"/>
    <w:rsid w:val="00DE17D8"/>
    <w:rsid w:val="00DE187B"/>
    <w:rsid w:val="00DE1D50"/>
    <w:rsid w:val="00DE25F5"/>
    <w:rsid w:val="00DE28BB"/>
    <w:rsid w:val="00DE2F08"/>
    <w:rsid w:val="00DE377C"/>
    <w:rsid w:val="00DE3C16"/>
    <w:rsid w:val="00DE48AF"/>
    <w:rsid w:val="00DE4C7B"/>
    <w:rsid w:val="00DE530A"/>
    <w:rsid w:val="00DE62AF"/>
    <w:rsid w:val="00DE641B"/>
    <w:rsid w:val="00DE75FE"/>
    <w:rsid w:val="00DF0ED5"/>
    <w:rsid w:val="00DF28BC"/>
    <w:rsid w:val="00DF2CAA"/>
    <w:rsid w:val="00DF30E8"/>
    <w:rsid w:val="00DF3872"/>
    <w:rsid w:val="00DF38C3"/>
    <w:rsid w:val="00DF4714"/>
    <w:rsid w:val="00DF48DA"/>
    <w:rsid w:val="00DF556D"/>
    <w:rsid w:val="00DF5990"/>
    <w:rsid w:val="00DF659E"/>
    <w:rsid w:val="00E014AA"/>
    <w:rsid w:val="00E01A57"/>
    <w:rsid w:val="00E02397"/>
    <w:rsid w:val="00E03E41"/>
    <w:rsid w:val="00E03FF9"/>
    <w:rsid w:val="00E05243"/>
    <w:rsid w:val="00E055FC"/>
    <w:rsid w:val="00E05B59"/>
    <w:rsid w:val="00E062C2"/>
    <w:rsid w:val="00E070B5"/>
    <w:rsid w:val="00E0754E"/>
    <w:rsid w:val="00E07D14"/>
    <w:rsid w:val="00E1125F"/>
    <w:rsid w:val="00E11A06"/>
    <w:rsid w:val="00E12F0E"/>
    <w:rsid w:val="00E13D4A"/>
    <w:rsid w:val="00E13E1F"/>
    <w:rsid w:val="00E14266"/>
    <w:rsid w:val="00E154C0"/>
    <w:rsid w:val="00E1554F"/>
    <w:rsid w:val="00E15A36"/>
    <w:rsid w:val="00E16D44"/>
    <w:rsid w:val="00E171BB"/>
    <w:rsid w:val="00E1730B"/>
    <w:rsid w:val="00E20203"/>
    <w:rsid w:val="00E202DA"/>
    <w:rsid w:val="00E204BB"/>
    <w:rsid w:val="00E20737"/>
    <w:rsid w:val="00E20863"/>
    <w:rsid w:val="00E21025"/>
    <w:rsid w:val="00E22659"/>
    <w:rsid w:val="00E22717"/>
    <w:rsid w:val="00E23E3C"/>
    <w:rsid w:val="00E2482A"/>
    <w:rsid w:val="00E24C44"/>
    <w:rsid w:val="00E27DA5"/>
    <w:rsid w:val="00E300F1"/>
    <w:rsid w:val="00E30F55"/>
    <w:rsid w:val="00E31048"/>
    <w:rsid w:val="00E322DD"/>
    <w:rsid w:val="00E32DD5"/>
    <w:rsid w:val="00E33FB9"/>
    <w:rsid w:val="00E358EF"/>
    <w:rsid w:val="00E378DC"/>
    <w:rsid w:val="00E40B06"/>
    <w:rsid w:val="00E40E05"/>
    <w:rsid w:val="00E42592"/>
    <w:rsid w:val="00E43286"/>
    <w:rsid w:val="00E435D7"/>
    <w:rsid w:val="00E44FC3"/>
    <w:rsid w:val="00E47C72"/>
    <w:rsid w:val="00E47EE6"/>
    <w:rsid w:val="00E50F04"/>
    <w:rsid w:val="00E50FF6"/>
    <w:rsid w:val="00E5152E"/>
    <w:rsid w:val="00E51980"/>
    <w:rsid w:val="00E52248"/>
    <w:rsid w:val="00E528E5"/>
    <w:rsid w:val="00E53C99"/>
    <w:rsid w:val="00E5599A"/>
    <w:rsid w:val="00E55F47"/>
    <w:rsid w:val="00E5746D"/>
    <w:rsid w:val="00E60AC5"/>
    <w:rsid w:val="00E62D81"/>
    <w:rsid w:val="00E63196"/>
    <w:rsid w:val="00E64247"/>
    <w:rsid w:val="00E648A5"/>
    <w:rsid w:val="00E660DA"/>
    <w:rsid w:val="00E676AB"/>
    <w:rsid w:val="00E67CFB"/>
    <w:rsid w:val="00E67F15"/>
    <w:rsid w:val="00E70C22"/>
    <w:rsid w:val="00E71203"/>
    <w:rsid w:val="00E71CF2"/>
    <w:rsid w:val="00E724F4"/>
    <w:rsid w:val="00E72C6E"/>
    <w:rsid w:val="00E73641"/>
    <w:rsid w:val="00E73B48"/>
    <w:rsid w:val="00E76184"/>
    <w:rsid w:val="00E76B11"/>
    <w:rsid w:val="00E76E0C"/>
    <w:rsid w:val="00E77520"/>
    <w:rsid w:val="00E77681"/>
    <w:rsid w:val="00E779F1"/>
    <w:rsid w:val="00E80004"/>
    <w:rsid w:val="00E8016B"/>
    <w:rsid w:val="00E8020B"/>
    <w:rsid w:val="00E81480"/>
    <w:rsid w:val="00E82B8F"/>
    <w:rsid w:val="00E82C45"/>
    <w:rsid w:val="00E84E9B"/>
    <w:rsid w:val="00E855BC"/>
    <w:rsid w:val="00E8778F"/>
    <w:rsid w:val="00E87D31"/>
    <w:rsid w:val="00E91F97"/>
    <w:rsid w:val="00E92211"/>
    <w:rsid w:val="00E933EC"/>
    <w:rsid w:val="00E93585"/>
    <w:rsid w:val="00E948F5"/>
    <w:rsid w:val="00E95036"/>
    <w:rsid w:val="00E95FE3"/>
    <w:rsid w:val="00E9638C"/>
    <w:rsid w:val="00E967E0"/>
    <w:rsid w:val="00EA0704"/>
    <w:rsid w:val="00EA3D30"/>
    <w:rsid w:val="00EA43FE"/>
    <w:rsid w:val="00EA4C74"/>
    <w:rsid w:val="00EA571C"/>
    <w:rsid w:val="00EA5AB1"/>
    <w:rsid w:val="00EA7590"/>
    <w:rsid w:val="00EB0931"/>
    <w:rsid w:val="00EB0D4F"/>
    <w:rsid w:val="00EB1266"/>
    <w:rsid w:val="00EB307F"/>
    <w:rsid w:val="00EB3386"/>
    <w:rsid w:val="00EB488B"/>
    <w:rsid w:val="00EB4CE1"/>
    <w:rsid w:val="00EB7158"/>
    <w:rsid w:val="00EB7D67"/>
    <w:rsid w:val="00EB7F31"/>
    <w:rsid w:val="00EC1CC9"/>
    <w:rsid w:val="00EC21CB"/>
    <w:rsid w:val="00EC597C"/>
    <w:rsid w:val="00EC6CA4"/>
    <w:rsid w:val="00EC78BE"/>
    <w:rsid w:val="00ED0F0C"/>
    <w:rsid w:val="00ED0F1E"/>
    <w:rsid w:val="00ED11B2"/>
    <w:rsid w:val="00ED2776"/>
    <w:rsid w:val="00ED3C78"/>
    <w:rsid w:val="00ED3FD4"/>
    <w:rsid w:val="00ED418D"/>
    <w:rsid w:val="00ED42B1"/>
    <w:rsid w:val="00ED4342"/>
    <w:rsid w:val="00EE0646"/>
    <w:rsid w:val="00EE06E5"/>
    <w:rsid w:val="00EE2254"/>
    <w:rsid w:val="00EE25E7"/>
    <w:rsid w:val="00EE3290"/>
    <w:rsid w:val="00EE4169"/>
    <w:rsid w:val="00EE57E9"/>
    <w:rsid w:val="00EE5998"/>
    <w:rsid w:val="00EE5F78"/>
    <w:rsid w:val="00EE6288"/>
    <w:rsid w:val="00EF15E5"/>
    <w:rsid w:val="00EF1A4A"/>
    <w:rsid w:val="00EF20A5"/>
    <w:rsid w:val="00EF29FB"/>
    <w:rsid w:val="00EF381E"/>
    <w:rsid w:val="00EF46F9"/>
    <w:rsid w:val="00EF4BC4"/>
    <w:rsid w:val="00EF4EAA"/>
    <w:rsid w:val="00EF6637"/>
    <w:rsid w:val="00EF6DFA"/>
    <w:rsid w:val="00EF7943"/>
    <w:rsid w:val="00F01DEF"/>
    <w:rsid w:val="00F023CB"/>
    <w:rsid w:val="00F0379C"/>
    <w:rsid w:val="00F03B55"/>
    <w:rsid w:val="00F04022"/>
    <w:rsid w:val="00F04FEB"/>
    <w:rsid w:val="00F06079"/>
    <w:rsid w:val="00F06915"/>
    <w:rsid w:val="00F06E88"/>
    <w:rsid w:val="00F10301"/>
    <w:rsid w:val="00F10816"/>
    <w:rsid w:val="00F10878"/>
    <w:rsid w:val="00F114E6"/>
    <w:rsid w:val="00F13C53"/>
    <w:rsid w:val="00F14022"/>
    <w:rsid w:val="00F15ABB"/>
    <w:rsid w:val="00F21C83"/>
    <w:rsid w:val="00F22B90"/>
    <w:rsid w:val="00F23FDC"/>
    <w:rsid w:val="00F24215"/>
    <w:rsid w:val="00F26710"/>
    <w:rsid w:val="00F27784"/>
    <w:rsid w:val="00F3012B"/>
    <w:rsid w:val="00F308DD"/>
    <w:rsid w:val="00F30BED"/>
    <w:rsid w:val="00F31127"/>
    <w:rsid w:val="00F32671"/>
    <w:rsid w:val="00F33B20"/>
    <w:rsid w:val="00F355A3"/>
    <w:rsid w:val="00F35A81"/>
    <w:rsid w:val="00F361B8"/>
    <w:rsid w:val="00F3760D"/>
    <w:rsid w:val="00F40953"/>
    <w:rsid w:val="00F42A5A"/>
    <w:rsid w:val="00F43C15"/>
    <w:rsid w:val="00F465BB"/>
    <w:rsid w:val="00F4690A"/>
    <w:rsid w:val="00F477B6"/>
    <w:rsid w:val="00F47A07"/>
    <w:rsid w:val="00F47DA5"/>
    <w:rsid w:val="00F53E76"/>
    <w:rsid w:val="00F54B0F"/>
    <w:rsid w:val="00F54D34"/>
    <w:rsid w:val="00F55206"/>
    <w:rsid w:val="00F555CE"/>
    <w:rsid w:val="00F57A26"/>
    <w:rsid w:val="00F607FE"/>
    <w:rsid w:val="00F60E51"/>
    <w:rsid w:val="00F61B1B"/>
    <w:rsid w:val="00F625E8"/>
    <w:rsid w:val="00F6348E"/>
    <w:rsid w:val="00F643DB"/>
    <w:rsid w:val="00F65205"/>
    <w:rsid w:val="00F65374"/>
    <w:rsid w:val="00F67100"/>
    <w:rsid w:val="00F70385"/>
    <w:rsid w:val="00F70880"/>
    <w:rsid w:val="00F71143"/>
    <w:rsid w:val="00F71CFD"/>
    <w:rsid w:val="00F7292D"/>
    <w:rsid w:val="00F73F1D"/>
    <w:rsid w:val="00F740A6"/>
    <w:rsid w:val="00F755B4"/>
    <w:rsid w:val="00F77288"/>
    <w:rsid w:val="00F8002F"/>
    <w:rsid w:val="00F8192F"/>
    <w:rsid w:val="00F81BAD"/>
    <w:rsid w:val="00F822BD"/>
    <w:rsid w:val="00F82A5A"/>
    <w:rsid w:val="00F82E0A"/>
    <w:rsid w:val="00F8397C"/>
    <w:rsid w:val="00F8409C"/>
    <w:rsid w:val="00F85675"/>
    <w:rsid w:val="00F866BA"/>
    <w:rsid w:val="00F87FC1"/>
    <w:rsid w:val="00F9174C"/>
    <w:rsid w:val="00F917EA"/>
    <w:rsid w:val="00F93714"/>
    <w:rsid w:val="00F9603B"/>
    <w:rsid w:val="00F96121"/>
    <w:rsid w:val="00F96145"/>
    <w:rsid w:val="00F963DF"/>
    <w:rsid w:val="00F96465"/>
    <w:rsid w:val="00F97513"/>
    <w:rsid w:val="00FA0282"/>
    <w:rsid w:val="00FA0DC8"/>
    <w:rsid w:val="00FA0E39"/>
    <w:rsid w:val="00FA1B5D"/>
    <w:rsid w:val="00FA1C8F"/>
    <w:rsid w:val="00FA3654"/>
    <w:rsid w:val="00FA441F"/>
    <w:rsid w:val="00FA6BF6"/>
    <w:rsid w:val="00FA75C0"/>
    <w:rsid w:val="00FB0CDB"/>
    <w:rsid w:val="00FB2763"/>
    <w:rsid w:val="00FB36DB"/>
    <w:rsid w:val="00FB3E0E"/>
    <w:rsid w:val="00FB4323"/>
    <w:rsid w:val="00FB4694"/>
    <w:rsid w:val="00FB4C57"/>
    <w:rsid w:val="00FB5A4A"/>
    <w:rsid w:val="00FB5F8E"/>
    <w:rsid w:val="00FB7126"/>
    <w:rsid w:val="00FC03EC"/>
    <w:rsid w:val="00FC045A"/>
    <w:rsid w:val="00FC1B94"/>
    <w:rsid w:val="00FC1C1D"/>
    <w:rsid w:val="00FC1FB9"/>
    <w:rsid w:val="00FC3292"/>
    <w:rsid w:val="00FC4601"/>
    <w:rsid w:val="00FC476E"/>
    <w:rsid w:val="00FC528F"/>
    <w:rsid w:val="00FC5CEE"/>
    <w:rsid w:val="00FC6071"/>
    <w:rsid w:val="00FC61B8"/>
    <w:rsid w:val="00FC627B"/>
    <w:rsid w:val="00FC6AE6"/>
    <w:rsid w:val="00FC6FB6"/>
    <w:rsid w:val="00FC75F7"/>
    <w:rsid w:val="00FD00BF"/>
    <w:rsid w:val="00FD04B9"/>
    <w:rsid w:val="00FD0ABB"/>
    <w:rsid w:val="00FD5ECD"/>
    <w:rsid w:val="00FD73ED"/>
    <w:rsid w:val="00FD7A15"/>
    <w:rsid w:val="00FE0C01"/>
    <w:rsid w:val="00FE16AA"/>
    <w:rsid w:val="00FE1D46"/>
    <w:rsid w:val="00FE241B"/>
    <w:rsid w:val="00FE2E68"/>
    <w:rsid w:val="00FE2F22"/>
    <w:rsid w:val="00FE36E7"/>
    <w:rsid w:val="00FE3A52"/>
    <w:rsid w:val="00FE3CC4"/>
    <w:rsid w:val="00FE491F"/>
    <w:rsid w:val="00FE52BD"/>
    <w:rsid w:val="00FE5CB9"/>
    <w:rsid w:val="00FE6630"/>
    <w:rsid w:val="00FE68ED"/>
    <w:rsid w:val="00FE6980"/>
    <w:rsid w:val="00FE799B"/>
    <w:rsid w:val="00FF0A3B"/>
    <w:rsid w:val="00FF0BD8"/>
    <w:rsid w:val="00FF3C4C"/>
    <w:rsid w:val="00FF45B7"/>
    <w:rsid w:val="00FF65BC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43341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77">
    <w:name w:val="Font Style77"/>
    <w:uiPriority w:val="99"/>
    <w:rsid w:val="00433416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c1">
    <w:name w:val="c1"/>
    <w:basedOn w:val="a0"/>
    <w:uiPriority w:val="99"/>
    <w:rsid w:val="00433416"/>
  </w:style>
  <w:style w:type="character" w:customStyle="1" w:styleId="c1c3">
    <w:name w:val="c1 c3"/>
    <w:basedOn w:val="a0"/>
    <w:uiPriority w:val="99"/>
    <w:rsid w:val="00433416"/>
    <w:rPr>
      <w:rFonts w:cs="Times New Roman"/>
    </w:rPr>
  </w:style>
  <w:style w:type="paragraph" w:customStyle="1" w:styleId="c3">
    <w:name w:val="c3"/>
    <w:basedOn w:val="a"/>
    <w:uiPriority w:val="99"/>
    <w:rsid w:val="0043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16">
    <w:name w:val="c17 c16"/>
    <w:basedOn w:val="a0"/>
    <w:uiPriority w:val="99"/>
    <w:rsid w:val="0043341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0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4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6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65D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9133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13</cp:revision>
  <cp:lastPrinted>2020-09-16T05:42:00Z</cp:lastPrinted>
  <dcterms:created xsi:type="dcterms:W3CDTF">2019-11-06T17:48:00Z</dcterms:created>
  <dcterms:modified xsi:type="dcterms:W3CDTF">2020-09-24T17:10:00Z</dcterms:modified>
</cp:coreProperties>
</file>