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E23" w:rsidRDefault="00D52E23" w:rsidP="004C57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4575" cy="9515475"/>
            <wp:effectExtent l="19050" t="0" r="9525" b="0"/>
            <wp:docPr id="1" name="Рисунок 1" descr="K:\2020-2021-Раб\Р.П.обл-скан2020г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20-2021-Раб\Р.П.обл-скан2020г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23" w:rsidRDefault="00D52E23" w:rsidP="004C57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2E23" w:rsidRDefault="00D52E23" w:rsidP="004C576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5767" w:rsidRPr="00FA3D23" w:rsidRDefault="0066310C" w:rsidP="004C576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C4B19">
        <w:rPr>
          <w:rFonts w:ascii="Times New Roman" w:hAnsi="Times New Roman" w:cs="Times New Roman"/>
          <w:sz w:val="24"/>
          <w:szCs w:val="24"/>
        </w:rPr>
        <w:t xml:space="preserve">     Рабочая программа по алгебре</w:t>
      </w:r>
      <w:r w:rsidR="004C5767" w:rsidRPr="00FA3D23">
        <w:rPr>
          <w:rFonts w:ascii="Times New Roman" w:hAnsi="Times New Roman" w:cs="Times New Roman"/>
          <w:sz w:val="24"/>
          <w:szCs w:val="24"/>
        </w:rPr>
        <w:t xml:space="preserve"> составлена в соответствии с Федеральным государственным образовательным стандартом основного общего образования (Приказ Министерства образования и науки Российской Федерации «Об утверждении федерального государственного образовательного стандарта основного общего образования» от 17.12.2010 № 1897), с учетом авторской программы </w:t>
      </w:r>
      <w:proofErr w:type="spellStart"/>
      <w:r w:rsidR="00490C87" w:rsidRPr="00FA3D23">
        <w:rPr>
          <w:rFonts w:ascii="Times New Roman" w:hAnsi="Times New Roman" w:cs="Times New Roman"/>
          <w:sz w:val="24"/>
          <w:szCs w:val="24"/>
        </w:rPr>
        <w:t>Ю.Н.Макарычева</w:t>
      </w:r>
      <w:proofErr w:type="gramStart"/>
      <w:r w:rsidR="00490C87" w:rsidRPr="00FA3D23">
        <w:rPr>
          <w:rFonts w:ascii="Times New Roman" w:hAnsi="Times New Roman" w:cs="Times New Roman"/>
          <w:sz w:val="24"/>
          <w:szCs w:val="24"/>
        </w:rPr>
        <w:t>,Н</w:t>
      </w:r>
      <w:proofErr w:type="gramEnd"/>
      <w:r w:rsidR="00490C87" w:rsidRPr="00FA3D23">
        <w:rPr>
          <w:rFonts w:ascii="Times New Roman" w:hAnsi="Times New Roman" w:cs="Times New Roman"/>
          <w:sz w:val="24"/>
          <w:szCs w:val="24"/>
        </w:rPr>
        <w:t>.Г.Миндюк</w:t>
      </w:r>
      <w:proofErr w:type="spellEnd"/>
      <w:r w:rsidR="004C5767" w:rsidRPr="00FA3D23">
        <w:rPr>
          <w:rFonts w:ascii="Times New Roman" w:hAnsi="Times New Roman" w:cs="Times New Roman"/>
          <w:sz w:val="24"/>
          <w:szCs w:val="24"/>
        </w:rPr>
        <w:t xml:space="preserve"> «Алгебра  8 класс».</w:t>
      </w:r>
    </w:p>
    <w:p w:rsidR="004C5767" w:rsidRPr="00FA3D23" w:rsidRDefault="004C5767" w:rsidP="004C5767">
      <w:pPr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>- Федеральный закон от 29 декабря 2012 года №273-ФЗ «Об образовании в Российской Федерации»</w:t>
      </w:r>
    </w:p>
    <w:p w:rsidR="004C5767" w:rsidRPr="00FA3D23" w:rsidRDefault="004C5767" w:rsidP="004C5767">
      <w:pPr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- Учебный план  МАОУ Дубровинская СОШ </w:t>
      </w:r>
    </w:p>
    <w:p w:rsidR="004C5767" w:rsidRPr="00FA3D23" w:rsidRDefault="004C5767" w:rsidP="004C5767">
      <w:pPr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>- Положение о рабочей программе МАОУ Дубровинской СОШ</w:t>
      </w:r>
    </w:p>
    <w:p w:rsidR="002D776A" w:rsidRPr="00FA3D23" w:rsidRDefault="002D776A" w:rsidP="004C576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671BF" w:rsidRPr="00FA3D23" w:rsidRDefault="00C671BF" w:rsidP="00C671BF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D23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  <w:r w:rsidR="004C5767" w:rsidRPr="00FA3D23">
        <w:rPr>
          <w:rFonts w:ascii="Times New Roman" w:hAnsi="Times New Roman" w:cs="Times New Roman"/>
          <w:b/>
          <w:sz w:val="24"/>
          <w:szCs w:val="24"/>
        </w:rPr>
        <w:t xml:space="preserve"> освоения учебного предмета «Алгебра»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A3D23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результаты: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>1) воспитание российской гражданской идентичности: патриотизма, уважения к Отечеству, осознания вклада отечественных учёных в развитие мировой науки;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 2) ответственное отношение к учению, готовность и способность обучающихся к саморазвитию и самообразованию на основе мотивации к обучению и познанию;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3) 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4) умение контролировать процесс и результат учебной и математической деятельности;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5) критичность мышления, инициатива, находчивость, активность при решении математических задач.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A3D23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FA3D23">
        <w:rPr>
          <w:rFonts w:ascii="Times New Roman" w:hAnsi="Times New Roman" w:cs="Times New Roman"/>
          <w:b/>
          <w:sz w:val="24"/>
          <w:szCs w:val="24"/>
        </w:rPr>
        <w:t xml:space="preserve"> результаты: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1) умение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2)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3)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4) 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5) развитие компетентности в области использования информационно-коммуникационных технологий;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6) первоначальные представления об идеях и о методах математики как об универсальном языке науки и техники, о средстве моделирования явлений и процессов;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lastRenderedPageBreak/>
        <w:t xml:space="preserve">7) умение видеть математическую задачу в контексте проблемной ситуации в других дисциплинах, в окружающей жизни;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8) умение находить в различных источниках информацию, необходимую для решения математических задач, и представлять её в понятной форме, принимать решение в условиях неполной или избыточной, точной или вероятностной информации;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9) умение понимать и использовать математические средства наглядности (графики, таблицы, схемы и др.) для иллюстрации, интерпретации, аргументации;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>10) умение выдвигать гипотезы при решении задачи, понимать необходимость их проверки;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 11) понимание сущности алгоритмических предписаний и умение действовать в соответствии с предложенным алгоритмом.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A3D23">
        <w:rPr>
          <w:rFonts w:ascii="Times New Roman" w:hAnsi="Times New Roman" w:cs="Times New Roman"/>
          <w:b/>
          <w:sz w:val="24"/>
          <w:szCs w:val="24"/>
        </w:rPr>
        <w:t xml:space="preserve">Предметные результаты: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1) осознание значения математики для повседневной жизни человека;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2) представление о математической науке как сфере математической деятельности, об этапах её развития, о её значимости для развития цивилизации;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3) 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обоснования; 4) владение базовым понятийным аппаратом по основным разделам содержания;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5) систематические знания о функциях и их свойствах;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6) практически значимые математические умения и навыки, их применение к решению математических и нематематических задач предполагающее умения: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выполнять вычисления с действительными числами;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решать уравнения, неравенства, системы уравнений и неравенств;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решать текстовые задачи арифметическим способом, с помощью составления и решения уравнений, систем уравнений и неравенств;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использовать алгебраический язык для описания предметов окружающего мира и создания соответствующих математических моделей;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проверить практические расчёты: вычисления с процентами, вычисления с числовыми последовательностями, вычисления статистических характеристик, выполнение приближённых вычислений;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выполнять тождественные преобразования рациональных выражений;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выполнять операции над множествами;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исследовать функции и строить их графики;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читать и использовать информацию, представленную в виде таблицы, диаграммы (столбчатой или круговой);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решать простейшие комбинаторные задачи.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A3D23">
        <w:rPr>
          <w:rFonts w:ascii="Times New Roman" w:hAnsi="Times New Roman" w:cs="Times New Roman"/>
          <w:b/>
          <w:sz w:val="24"/>
          <w:szCs w:val="24"/>
        </w:rPr>
        <w:t xml:space="preserve">Рациональные выражения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A3D23">
        <w:rPr>
          <w:rFonts w:ascii="Times New Roman" w:hAnsi="Times New Roman" w:cs="Times New Roman"/>
          <w:b/>
          <w:sz w:val="24"/>
          <w:szCs w:val="24"/>
        </w:rPr>
        <w:t>Ученик научится: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 • осуществлять в рациональных выражениях числовые подстановки и выполнять соответствующие вычисления;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выполнять действия сложения и вычитания с алгебраическими дробями;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сокращать дробь;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возводить дробь в степень;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выполнять действия умножения и деления с алгебраическими дробями;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lastRenderedPageBreak/>
        <w:t xml:space="preserve">• выполнять разложение многочлена на множители применением формул; сокращенного умножения;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выполнять преобразование рациональных выражений;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решать простейшие рациональные уравнения;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устанавливать, при каких значениях переменной алгебраическая дробь не имеет смысла.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>• Выполнять построение и чтение графика функции у=к/х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Ученик  получит возможность: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выполнять многошаговые преобразования рациональных выражений, применяя широкий набор способов и приёмов;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выбирать рациональный способ решения;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давать определения алгебраическим понятиям;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работать с заданными алгоритмами;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работать с текстами научного стиля, составлять конспект;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осуществлять сравнение, самостоятельно выбирая основания и критерии для указанных логических операций;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работать в группе — устанавливать рабочие отношения, эффективно сотрудничать и способствовать продуктивной кооперации.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A3D23">
        <w:rPr>
          <w:rFonts w:ascii="Times New Roman" w:hAnsi="Times New Roman" w:cs="Times New Roman"/>
          <w:b/>
          <w:sz w:val="24"/>
          <w:szCs w:val="24"/>
        </w:rPr>
        <w:t xml:space="preserve">Квадратные корни. Действительные числа.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b/>
          <w:sz w:val="24"/>
          <w:szCs w:val="24"/>
        </w:rPr>
        <w:t xml:space="preserve"> Ученик научится</w:t>
      </w:r>
      <w:r w:rsidRPr="00FA3D2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округлять числа, записывать их в стандартном виде;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использовать начальные представления о множестве действительных чисел;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использовать в ходе решения задач элементарные представления, связанные с приближёнными значениями величин;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упрощать выражения, используя определение степени с отрицательным показателем и свойства степени, выполнять преобразования выражений, содержащих степень с отрицательным показателем;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оперировать понятиями «тождество», «тождественное преобразование»; доказывать тождества.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 • находить область определения и область значений функции, читать график функции;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строить графики функций у=ах2; </w:t>
      </w:r>
      <w:proofErr w:type="spellStart"/>
      <w:r w:rsidRPr="00FA3D23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Pr="00FA3D23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FA3D23">
        <w:rPr>
          <w:rFonts w:ascii="Times New Roman" w:hAnsi="Times New Roman" w:cs="Times New Roman"/>
          <w:sz w:val="24"/>
          <w:szCs w:val="24"/>
        </w:rPr>
        <w:t>vx</w:t>
      </w:r>
      <w:proofErr w:type="spellEnd"/>
      <w:r w:rsidRPr="00FA3D23">
        <w:rPr>
          <w:rFonts w:ascii="Times New Roman" w:hAnsi="Times New Roman" w:cs="Times New Roman"/>
          <w:sz w:val="24"/>
          <w:szCs w:val="24"/>
        </w:rPr>
        <w:sym w:font="Times New Roman" w:char="F03D"/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находить по графику нули функции, промежутки, где функция принимает положительные и отрицательные значения;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величинами;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извлекать квадратный корень из неотрицательного числа;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строить график функции, описывать её свойства;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применять свойства квадратных корней при нахождении значения выражений;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решать квадратные уравнения, корнями которых являются иррациональные числа;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решать простейшие иррациональные уравнения;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выполнять упрощения выражений, содержащих квадратный корень с применением изученных свойств;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lastRenderedPageBreak/>
        <w:t xml:space="preserve">• вычислять значения квадратных корней, не используя таблицу квадратов чисел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выполнять преобразования, содержащие операцию извлечения корня;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освобождаться от иррациональности в знаменателе;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раскладывать выражения на множители способом группировки, используя определение и свойства квадратного корня, формулы квадратов суммы и разности;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оценивать </w:t>
      </w:r>
      <w:proofErr w:type="spellStart"/>
      <w:r w:rsidRPr="00FA3D23">
        <w:rPr>
          <w:rFonts w:ascii="Times New Roman" w:hAnsi="Times New Roman" w:cs="Times New Roman"/>
          <w:sz w:val="24"/>
          <w:szCs w:val="24"/>
        </w:rPr>
        <w:t>неизвлекаемые</w:t>
      </w:r>
      <w:proofErr w:type="spellEnd"/>
      <w:r w:rsidRPr="00FA3D23">
        <w:rPr>
          <w:rFonts w:ascii="Times New Roman" w:hAnsi="Times New Roman" w:cs="Times New Roman"/>
          <w:sz w:val="24"/>
          <w:szCs w:val="24"/>
        </w:rPr>
        <w:t xml:space="preserve"> корни, находить их приближенные значения;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выполняют преобразования иррациональных выражений: сокращать дроби, раскладывая выражения на множители.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A3D23">
        <w:rPr>
          <w:rFonts w:ascii="Times New Roman" w:hAnsi="Times New Roman" w:cs="Times New Roman"/>
          <w:b/>
          <w:sz w:val="24"/>
          <w:szCs w:val="24"/>
        </w:rPr>
        <w:t xml:space="preserve">Ученик  получит возможность: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развить представление о числе и числовых системах от натуральных до действительных чисел; о роли вычислений в практике;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развить и углубить знания о десятичной записи действительных чисел (периодические и непериодические дроби);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понять, что числовые данные, которые используются для характеристики объектов окружающего мира, являются преимущественно приближёнными, что по записи приближённых значений, содержащихся в информационных источниках, можно судить о погрешности приближения;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понять, что погрешность результата вычислений должна быть соизмерима с погрешностью исходных данных;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самостоятельно задумывать, планировать и выполнять учебное исследование.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использовать функциональные представления и свойства функций для решения математических задач из различных разделов курса;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строить графики с использованием возможностей специальных компьютерных инструментов и программ;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задавать вопросы, необходимые для организации собственной деятельности и сотрудничества с партнёром;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осуществлять взаимный контроль и оказывать в сотрудничестве необходимую взаимопомощь;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на основе комбинирования ранее изученных алгоритмов и способов действия решать нетиповые задачи, выполняя продуктивные действия эвристического типа.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свободно работать с текстами научного стиля;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делать умозаключения (индуктивное и по аналогии) и выводы на основе аргументации, формулировать выводы;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участвовать в диалоге, аргументированно отстаивать свою точку зрения;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понимать точку зрения собеседника, признавать право на иное мнение;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осуществлять проверку выводов, положений, закономерностей, теорем;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осуществлять контроль, коррекцию, оценку действий партнёра, уметь убеждать;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развить представление о числе и числовых системах от натуральных до действительных чисел; о роли вычислений в практике.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A3D23">
        <w:rPr>
          <w:rFonts w:ascii="Times New Roman" w:hAnsi="Times New Roman" w:cs="Times New Roman"/>
          <w:b/>
          <w:sz w:val="24"/>
          <w:szCs w:val="24"/>
        </w:rPr>
        <w:t xml:space="preserve">Квадратные уравнения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A3D23">
        <w:rPr>
          <w:rFonts w:ascii="Times New Roman" w:hAnsi="Times New Roman" w:cs="Times New Roman"/>
          <w:b/>
          <w:sz w:val="24"/>
          <w:szCs w:val="24"/>
        </w:rPr>
        <w:t xml:space="preserve">Ученик научится: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решать неполные квадратные уравнения;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решать квадратные уравнения выделением квадрата двучлена;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решать квадратные уравнения по формуле;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решать задачи с помощью квадратных уравнений;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применять теорему Виета и обратную теорему;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lastRenderedPageBreak/>
        <w:t xml:space="preserve">• раскладывать на множители квадратный трёхчлен;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решать дробные рациональные уравнения;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решать задачи с помощью рациональных уравнений, выделяя три этапа математического моделирования;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решать рациональные уравнения, используя метод введения новой переменной;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решать биквадратные уравнения;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решать простейшие иррациональные уравнения.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b/>
          <w:sz w:val="24"/>
          <w:szCs w:val="24"/>
        </w:rPr>
        <w:t>Ученик  получит возможность</w:t>
      </w:r>
      <w:r w:rsidRPr="00FA3D2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решать квадратные уравнения с параметрами и проводить исследование всех корней квадратного уравнения;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выполнять равносильные переходы при решении иррациональных уравнений разной степени трудности;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воспроизводить теорию с заданной степенью свернутости;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• применять графические представления для исследования уравнений, систем уравнений, содержащих параметр;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>• составлять план и последовательность действий в связи прогнозируемым результатом;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 • осуществлять контроль, коррекцию, оценку действий партнера.   </w:t>
      </w:r>
    </w:p>
    <w:p w:rsidR="00C671BF" w:rsidRPr="00FA3D23" w:rsidRDefault="00C671BF" w:rsidP="00C671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671BF" w:rsidRPr="00FA3D23" w:rsidRDefault="00C671BF" w:rsidP="00C671BF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D23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  <w:r w:rsidR="004C5767" w:rsidRPr="00FA3D23">
        <w:rPr>
          <w:rFonts w:ascii="Times New Roman" w:hAnsi="Times New Roman" w:cs="Times New Roman"/>
          <w:b/>
          <w:sz w:val="24"/>
          <w:szCs w:val="24"/>
        </w:rPr>
        <w:t xml:space="preserve"> «Алгебра»</w:t>
      </w:r>
    </w:p>
    <w:p w:rsidR="00C671BF" w:rsidRPr="00FA3D23" w:rsidRDefault="004C5767" w:rsidP="004C5767">
      <w:pPr>
        <w:pStyle w:val="a3"/>
        <w:spacing w:after="0"/>
        <w:ind w:left="408"/>
        <w:rPr>
          <w:rFonts w:ascii="Times New Roman" w:hAnsi="Times New Roman" w:cs="Times New Roman"/>
          <w:b/>
          <w:sz w:val="24"/>
          <w:szCs w:val="24"/>
        </w:rPr>
      </w:pPr>
      <w:r w:rsidRPr="00FA3D23">
        <w:rPr>
          <w:rFonts w:ascii="Times New Roman" w:hAnsi="Times New Roman" w:cs="Times New Roman"/>
          <w:b/>
          <w:sz w:val="24"/>
          <w:szCs w:val="24"/>
        </w:rPr>
        <w:t>Рациональные дроби .  21 часа.</w:t>
      </w:r>
    </w:p>
    <w:p w:rsidR="004C5767" w:rsidRPr="00FA3D23" w:rsidRDefault="007E644E" w:rsidP="00D2562F">
      <w:pPr>
        <w:jc w:val="both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>Рациональные выражения Основное свойство дроби. Сокращение дробей Сложение и вычитание дробей с одинаковыми знаменателями Сложение и вычитание дробей с разными знаменателями</w:t>
      </w:r>
      <w:proofErr w:type="gramStart"/>
      <w:r w:rsidRPr="00FA3D2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A3D23">
        <w:rPr>
          <w:rFonts w:ascii="Times New Roman" w:hAnsi="Times New Roman" w:cs="Times New Roman"/>
          <w:sz w:val="24"/>
          <w:szCs w:val="24"/>
        </w:rPr>
        <w:t xml:space="preserve"> . Умножение дробей. Возведение дроби в степень</w:t>
      </w:r>
      <w:proofErr w:type="gramStart"/>
      <w:r w:rsidRPr="00FA3D23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Pr="00FA3D23">
        <w:rPr>
          <w:rFonts w:ascii="Times New Roman" w:hAnsi="Times New Roman" w:cs="Times New Roman"/>
          <w:sz w:val="24"/>
          <w:szCs w:val="24"/>
        </w:rPr>
        <w:t>Деление дробей Преобразование рациональных выражений. Функция</w:t>
      </w:r>
      <m:oMath>
        <m:r>
          <m:rPr>
            <m:scr m:val="script"/>
          </m:rP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cr m:val="script"/>
              </m:rPr>
              <w:rPr>
                <w:rFonts w:ascii="Cambria Math" w:hAnsi="Cambria Math" w:cs="Times New Roman"/>
                <w:sz w:val="24"/>
                <w:szCs w:val="24"/>
              </w:rPr>
              <m:t>k</m:t>
            </m:r>
          </m:num>
          <m:den>
            <m:r>
              <m:rPr>
                <m:scr m:val="script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  <w:r w:rsidRPr="00FA3D23">
        <w:rPr>
          <w:rFonts w:ascii="Times New Roman" w:hAnsi="Times New Roman" w:cs="Times New Roman"/>
          <w:sz w:val="24"/>
          <w:szCs w:val="24"/>
        </w:rPr>
        <w:t xml:space="preserve"> и ее график. Обратная пропорциональность </w:t>
      </w:r>
    </w:p>
    <w:p w:rsidR="004C5767" w:rsidRPr="00FA3D23" w:rsidRDefault="004C5767" w:rsidP="00D2562F">
      <w:pPr>
        <w:jc w:val="both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b/>
          <w:sz w:val="24"/>
          <w:szCs w:val="24"/>
        </w:rPr>
        <w:t>Квадратные корни  - 19ч.</w:t>
      </w:r>
    </w:p>
    <w:p w:rsidR="00A41843" w:rsidRPr="00FA3D23" w:rsidRDefault="007E644E" w:rsidP="00D2562F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Рациональные и иррациональные числа. Квадратные корни. Арифметический квадратный корень. Уравнение </w:t>
      </w:r>
      <w:r w:rsidRPr="00FA3D23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FA3D2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A3D23">
        <w:rPr>
          <w:rFonts w:ascii="Times New Roman" w:hAnsi="Times New Roman" w:cs="Times New Roman"/>
          <w:sz w:val="24"/>
          <w:szCs w:val="24"/>
        </w:rPr>
        <w:t>=</w:t>
      </w:r>
      <w:r w:rsidRPr="00FA3D2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FA3D23">
        <w:rPr>
          <w:rFonts w:ascii="Times New Roman" w:hAnsi="Times New Roman" w:cs="Times New Roman"/>
          <w:sz w:val="24"/>
          <w:szCs w:val="24"/>
        </w:rPr>
        <w:t xml:space="preserve">. Нахождение приближенных значений квадратного корня. Функция </w:t>
      </w:r>
      <w:r w:rsidRPr="00FA3D23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FA3D23">
        <w:rPr>
          <w:rFonts w:ascii="Times New Roman" w:hAnsi="Times New Roman" w:cs="Times New Roman"/>
          <w:sz w:val="24"/>
          <w:szCs w:val="24"/>
        </w:rPr>
        <w:t>=√</w:t>
      </w:r>
      <w:r w:rsidRPr="00FA3D23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FA3D23">
        <w:rPr>
          <w:rFonts w:ascii="Times New Roman" w:hAnsi="Times New Roman" w:cs="Times New Roman"/>
          <w:sz w:val="24"/>
          <w:szCs w:val="24"/>
        </w:rPr>
        <w:t xml:space="preserve"> и ее график. Квадратный корень из произведения, дроби, степени. Вынесение множителя из-под знака корня. Внесение множителя под знак корня. Преобразование выражений, содержащих квадратные корни. </w:t>
      </w:r>
    </w:p>
    <w:p w:rsidR="004C5767" w:rsidRPr="00FA3D23" w:rsidRDefault="00FB6D49" w:rsidP="00D2562F">
      <w:pPr>
        <w:jc w:val="both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b/>
          <w:sz w:val="24"/>
          <w:szCs w:val="24"/>
        </w:rPr>
        <w:t xml:space="preserve">Квадратные уравнения- </w:t>
      </w:r>
      <w:r w:rsidR="004C5767" w:rsidRPr="00FA3D23">
        <w:rPr>
          <w:rFonts w:ascii="Times New Roman" w:hAnsi="Times New Roman" w:cs="Times New Roman"/>
          <w:b/>
          <w:sz w:val="24"/>
          <w:szCs w:val="24"/>
        </w:rPr>
        <w:t xml:space="preserve"> 21 ч.</w:t>
      </w:r>
    </w:p>
    <w:p w:rsidR="00A41843" w:rsidRPr="00FA3D23" w:rsidRDefault="003635CA" w:rsidP="00D2562F">
      <w:pPr>
        <w:jc w:val="both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 xml:space="preserve">Определение квадратного уравнения. Неполные квадратные уравнения. Решение квадратных уравнений выделением квадрата двучлена. Решение квадратных уравнений по формуле. </w:t>
      </w:r>
      <w:r w:rsidR="00D2562F" w:rsidRPr="00FA3D23">
        <w:rPr>
          <w:rFonts w:ascii="Times New Roman" w:hAnsi="Times New Roman" w:cs="Times New Roman"/>
          <w:sz w:val="24"/>
          <w:szCs w:val="24"/>
        </w:rPr>
        <w:t>Решение задач с помощью квадратных уравнений. Теорема Виета.</w:t>
      </w:r>
      <w:proofErr w:type="gramStart"/>
      <w:r w:rsidR="00D2562F" w:rsidRPr="00FA3D2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D2562F" w:rsidRPr="00FA3D23">
        <w:rPr>
          <w:rFonts w:ascii="Times New Roman" w:hAnsi="Times New Roman" w:cs="Times New Roman"/>
          <w:sz w:val="24"/>
          <w:szCs w:val="24"/>
        </w:rPr>
        <w:t xml:space="preserve"> Решение дробных рациональных уравнений. Решение задач с помощью рациональных уравнений. Графический способ решения уравнений.</w:t>
      </w:r>
    </w:p>
    <w:p w:rsidR="00A41843" w:rsidRPr="00FA3D23" w:rsidRDefault="00A41843" w:rsidP="00D2562F">
      <w:pPr>
        <w:jc w:val="both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b/>
          <w:sz w:val="24"/>
          <w:szCs w:val="24"/>
        </w:rPr>
        <w:t xml:space="preserve">Неравенства  </w:t>
      </w:r>
      <w:r w:rsidR="00FB6D49" w:rsidRPr="00FA3D23">
        <w:rPr>
          <w:rFonts w:ascii="Times New Roman" w:hAnsi="Times New Roman" w:cs="Times New Roman"/>
          <w:b/>
          <w:sz w:val="24"/>
          <w:szCs w:val="24"/>
        </w:rPr>
        <w:t>-</w:t>
      </w:r>
      <w:r w:rsidRPr="00FA3D23">
        <w:rPr>
          <w:rFonts w:ascii="Times New Roman" w:hAnsi="Times New Roman" w:cs="Times New Roman"/>
          <w:b/>
          <w:sz w:val="24"/>
          <w:szCs w:val="24"/>
        </w:rPr>
        <w:t>18ч.</w:t>
      </w:r>
    </w:p>
    <w:p w:rsidR="00FB6D49" w:rsidRPr="00FA3D23" w:rsidRDefault="00D2562F" w:rsidP="00D2562F">
      <w:pPr>
        <w:jc w:val="both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lastRenderedPageBreak/>
        <w:t>Чис</w:t>
      </w:r>
      <w:r w:rsidR="00A41843" w:rsidRPr="00FA3D23">
        <w:rPr>
          <w:rFonts w:ascii="Times New Roman" w:hAnsi="Times New Roman" w:cs="Times New Roman"/>
          <w:sz w:val="24"/>
          <w:szCs w:val="24"/>
        </w:rPr>
        <w:t xml:space="preserve">ловые неравенства. Свойства числовых неравенств. Сложение и умножение числовых неравенств. Числовые промежутки. </w:t>
      </w:r>
      <w:r w:rsidRPr="00FA3D23">
        <w:rPr>
          <w:rFonts w:ascii="Times New Roman" w:hAnsi="Times New Roman" w:cs="Times New Roman"/>
          <w:sz w:val="24"/>
          <w:szCs w:val="24"/>
        </w:rPr>
        <w:t xml:space="preserve">Решение неравенств с одной переменной. </w:t>
      </w:r>
    </w:p>
    <w:p w:rsidR="00FB6D49" w:rsidRPr="00FA3D23" w:rsidRDefault="00FB6D49" w:rsidP="00D2562F">
      <w:pPr>
        <w:jc w:val="both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b/>
          <w:sz w:val="24"/>
          <w:szCs w:val="24"/>
        </w:rPr>
        <w:t xml:space="preserve">Степень с целым показателем. - </w:t>
      </w:r>
      <w:r w:rsidR="00A73B69" w:rsidRPr="00FA3D23">
        <w:rPr>
          <w:rFonts w:ascii="Times New Roman" w:hAnsi="Times New Roman" w:cs="Times New Roman"/>
          <w:b/>
          <w:sz w:val="24"/>
          <w:szCs w:val="24"/>
        </w:rPr>
        <w:t>8</w:t>
      </w:r>
      <w:r w:rsidRPr="00FA3D23">
        <w:rPr>
          <w:rFonts w:ascii="Times New Roman" w:hAnsi="Times New Roman" w:cs="Times New Roman"/>
          <w:b/>
          <w:sz w:val="24"/>
          <w:szCs w:val="24"/>
        </w:rPr>
        <w:t xml:space="preserve"> часов.</w:t>
      </w:r>
    </w:p>
    <w:p w:rsidR="00FB6D49" w:rsidRPr="00FA3D23" w:rsidRDefault="00D2562F" w:rsidP="00D2562F">
      <w:pPr>
        <w:jc w:val="both"/>
        <w:rPr>
          <w:rFonts w:ascii="Times New Roman" w:hAnsi="Times New Roman" w:cs="Times New Roman"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>Определение степени с целым отрицательным показателем. Свойства степени с целым показателем. Стандартный вид числа</w:t>
      </w:r>
      <w:r w:rsidR="00FB6D49" w:rsidRPr="00FA3D23">
        <w:rPr>
          <w:rFonts w:ascii="Times New Roman" w:hAnsi="Times New Roman" w:cs="Times New Roman"/>
          <w:sz w:val="24"/>
          <w:szCs w:val="24"/>
        </w:rPr>
        <w:t>. Запись приближенных значений</w:t>
      </w:r>
      <w:r w:rsidRPr="00FA3D23">
        <w:rPr>
          <w:rFonts w:ascii="Times New Roman" w:hAnsi="Times New Roman" w:cs="Times New Roman"/>
          <w:sz w:val="24"/>
          <w:szCs w:val="24"/>
        </w:rPr>
        <w:t>. Сбор и группировка статистических данных. Наглядное представление статистической информации.</w:t>
      </w:r>
    </w:p>
    <w:p w:rsidR="00490C87" w:rsidRPr="00FA3D23" w:rsidRDefault="00490C87" w:rsidP="00D2562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3D23">
        <w:rPr>
          <w:rFonts w:ascii="Times New Roman" w:hAnsi="Times New Roman" w:cs="Times New Roman"/>
          <w:b/>
          <w:sz w:val="24"/>
          <w:szCs w:val="24"/>
        </w:rPr>
        <w:t>Элементы статистики – 5часов</w:t>
      </w:r>
    </w:p>
    <w:p w:rsidR="00490C87" w:rsidRPr="00FA3D23" w:rsidRDefault="00490C87" w:rsidP="00D2562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3D23">
        <w:rPr>
          <w:rFonts w:ascii="Times New Roman" w:hAnsi="Times New Roman" w:cs="Times New Roman"/>
          <w:sz w:val="24"/>
          <w:szCs w:val="24"/>
        </w:rPr>
        <w:t>Сбор и группировка статистических данных. Наглядное представление статистической информации.</w:t>
      </w:r>
    </w:p>
    <w:p w:rsidR="001513CF" w:rsidRPr="00FA3D23" w:rsidRDefault="00D2562F" w:rsidP="0028479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3D23">
        <w:rPr>
          <w:rFonts w:ascii="Times New Roman" w:hAnsi="Times New Roman" w:cs="Times New Roman"/>
          <w:b/>
          <w:sz w:val="24"/>
          <w:szCs w:val="24"/>
        </w:rPr>
        <w:t>Повторение.</w:t>
      </w:r>
      <w:r w:rsidR="00FB6D49" w:rsidRPr="00FA3D23">
        <w:rPr>
          <w:rFonts w:ascii="Times New Roman" w:hAnsi="Times New Roman" w:cs="Times New Roman"/>
          <w:b/>
          <w:sz w:val="24"/>
          <w:szCs w:val="24"/>
        </w:rPr>
        <w:t>- 10 часо</w:t>
      </w:r>
      <w:r w:rsidR="00284791" w:rsidRPr="00FA3D23">
        <w:rPr>
          <w:rFonts w:ascii="Times New Roman" w:hAnsi="Times New Roman" w:cs="Times New Roman"/>
          <w:b/>
          <w:sz w:val="24"/>
          <w:szCs w:val="24"/>
        </w:rPr>
        <w:t>в.</w:t>
      </w:r>
    </w:p>
    <w:p w:rsidR="00284791" w:rsidRPr="00FA3D23" w:rsidRDefault="00284791" w:rsidP="00284791">
      <w:pPr>
        <w:rPr>
          <w:rFonts w:ascii="Times New Roman" w:hAnsi="Times New Roman" w:cs="Times New Roman"/>
          <w:b/>
          <w:sz w:val="24"/>
          <w:szCs w:val="24"/>
        </w:rPr>
      </w:pPr>
    </w:p>
    <w:p w:rsidR="00284791" w:rsidRPr="00FA3D23" w:rsidRDefault="00284791" w:rsidP="002847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D23">
        <w:rPr>
          <w:rFonts w:ascii="Times New Roman" w:hAnsi="Times New Roman" w:cs="Times New Roman"/>
          <w:b/>
          <w:sz w:val="24"/>
          <w:szCs w:val="24"/>
        </w:rPr>
        <w:t>3.Тематическое планирование с указанием количества часов,</w:t>
      </w:r>
    </w:p>
    <w:p w:rsidR="00284791" w:rsidRPr="00FA3D23" w:rsidRDefault="00284791" w:rsidP="002847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D23">
        <w:rPr>
          <w:rFonts w:ascii="Times New Roman" w:hAnsi="Times New Roman" w:cs="Times New Roman"/>
          <w:b/>
          <w:sz w:val="24"/>
          <w:szCs w:val="24"/>
        </w:rPr>
        <w:t>отводимых на освоение каждой темы.</w:t>
      </w:r>
    </w:p>
    <w:p w:rsidR="002F0322" w:rsidRPr="00FA3D23" w:rsidRDefault="002F0322" w:rsidP="002F032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443"/>
        <w:gridCol w:w="5697"/>
        <w:gridCol w:w="2332"/>
      </w:tblGrid>
      <w:tr w:rsidR="002F0322" w:rsidRPr="00FA3D23" w:rsidTr="002E294A">
        <w:trPr>
          <w:trHeight w:val="1"/>
        </w:trPr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2F0322" w:rsidP="002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2F0322" w:rsidP="002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2F0322" w:rsidP="002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2F0322" w:rsidRPr="00FA3D23" w:rsidTr="002E294A">
        <w:trPr>
          <w:trHeight w:val="1"/>
        </w:trPr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2F0322" w:rsidP="002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2F0322" w:rsidP="002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FA3D23" w:rsidP="002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F0322" w:rsidRPr="00FA3D23" w:rsidTr="002E294A">
        <w:trPr>
          <w:trHeight w:val="1"/>
        </w:trPr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2F0322" w:rsidP="002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2F0322" w:rsidP="002E294A">
            <w:pPr>
              <w:ind w:lef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Рациональные дроби .  21 часа.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FA3D23" w:rsidP="002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F0322" w:rsidRPr="00FA3D23" w:rsidTr="002E294A">
        <w:trPr>
          <w:trHeight w:val="1"/>
        </w:trPr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2F0322" w:rsidP="002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2F0322" w:rsidP="002E29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Квадратные корни  19ч.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FA3D23" w:rsidP="002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F0322" w:rsidRPr="00FA3D23" w:rsidTr="002E294A">
        <w:trPr>
          <w:trHeight w:val="1"/>
        </w:trPr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2F0322" w:rsidP="002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2F0322" w:rsidP="002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Квадратные уравнения. 21 ч.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FA3D23" w:rsidP="002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F0322" w:rsidRPr="00FA3D23" w:rsidTr="002E294A">
        <w:trPr>
          <w:trHeight w:val="1"/>
        </w:trPr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FA3D23" w:rsidP="002E29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FA3D23" w:rsidP="002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Неравенства  18ч.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FA3D23" w:rsidP="002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F0322" w:rsidRPr="00FA3D23" w:rsidTr="002E294A">
        <w:trPr>
          <w:trHeight w:val="1"/>
        </w:trPr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FA3D23" w:rsidP="002E29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FA3D23" w:rsidP="002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Степень с целым показателем. - 8 часов.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FA3D23" w:rsidP="002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F0322" w:rsidRPr="00FA3D23" w:rsidTr="002E294A">
        <w:trPr>
          <w:trHeight w:val="1"/>
        </w:trPr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FA3D23" w:rsidP="002E29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FA3D23" w:rsidP="002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Элементы статистики – 5часов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F0322" w:rsidRPr="00FA3D23" w:rsidRDefault="00FA3D23" w:rsidP="002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A3D23" w:rsidRPr="00FA3D23" w:rsidTr="002E294A">
        <w:trPr>
          <w:trHeight w:val="1"/>
        </w:trPr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3D23" w:rsidRPr="00FA3D23" w:rsidRDefault="00FA3D23" w:rsidP="002E294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3D23" w:rsidRPr="00FA3D23" w:rsidRDefault="00FA3D23" w:rsidP="002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3D23" w:rsidRPr="00FA3D23" w:rsidRDefault="00FA3D23" w:rsidP="002E2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</w:tbl>
    <w:p w:rsidR="002F0322" w:rsidRPr="00FA3D23" w:rsidRDefault="002F0322" w:rsidP="002847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322" w:rsidRPr="00FA3D23" w:rsidRDefault="002F0322" w:rsidP="002847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322" w:rsidRPr="00FA3D23" w:rsidRDefault="002F0322" w:rsidP="002847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3D23" w:rsidRPr="00FA3D23" w:rsidRDefault="00FA3D23" w:rsidP="002847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322" w:rsidRPr="00FA3D23" w:rsidRDefault="002F0322" w:rsidP="00FA3D23">
      <w:pPr>
        <w:rPr>
          <w:rFonts w:ascii="Times New Roman" w:hAnsi="Times New Roman" w:cs="Times New Roman"/>
          <w:b/>
          <w:sz w:val="24"/>
          <w:szCs w:val="24"/>
        </w:rPr>
      </w:pPr>
    </w:p>
    <w:p w:rsidR="00FA3D23" w:rsidRPr="00FA3D23" w:rsidRDefault="00FA3D23" w:rsidP="00FA3D23">
      <w:pPr>
        <w:rPr>
          <w:rFonts w:ascii="Times New Roman" w:hAnsi="Times New Roman" w:cs="Times New Roman"/>
          <w:b/>
          <w:sz w:val="24"/>
          <w:szCs w:val="24"/>
        </w:rPr>
      </w:pPr>
    </w:p>
    <w:p w:rsidR="00FA3D23" w:rsidRPr="00FA3D23" w:rsidRDefault="00FA3D23" w:rsidP="00FA3D23">
      <w:pPr>
        <w:rPr>
          <w:rFonts w:ascii="Times New Roman" w:hAnsi="Times New Roman" w:cs="Times New Roman"/>
          <w:b/>
          <w:sz w:val="24"/>
          <w:szCs w:val="24"/>
        </w:rPr>
      </w:pPr>
    </w:p>
    <w:p w:rsidR="00FA3D23" w:rsidRPr="00FA3D23" w:rsidRDefault="00FA3D23" w:rsidP="00FA3D23">
      <w:pPr>
        <w:rPr>
          <w:rFonts w:ascii="Times New Roman" w:hAnsi="Times New Roman" w:cs="Times New Roman"/>
          <w:b/>
          <w:sz w:val="24"/>
          <w:szCs w:val="24"/>
        </w:rPr>
      </w:pPr>
    </w:p>
    <w:p w:rsidR="00FA3D23" w:rsidRPr="00FA3D23" w:rsidRDefault="00FA3D23" w:rsidP="00FA3D23">
      <w:pPr>
        <w:rPr>
          <w:rFonts w:ascii="Times New Roman" w:hAnsi="Times New Roman" w:cs="Times New Roman"/>
          <w:b/>
          <w:sz w:val="24"/>
          <w:szCs w:val="24"/>
        </w:rPr>
      </w:pPr>
    </w:p>
    <w:p w:rsidR="002F0322" w:rsidRPr="00FA3D23" w:rsidRDefault="002F0322" w:rsidP="002F0322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D23">
        <w:rPr>
          <w:rFonts w:ascii="Times New Roman" w:eastAsia="Times New Roman" w:hAnsi="Times New Roman" w:cs="Times New Roman"/>
          <w:b/>
          <w:sz w:val="24"/>
          <w:szCs w:val="24"/>
        </w:rPr>
        <w:t>Приложение 1.</w:t>
      </w:r>
    </w:p>
    <w:p w:rsidR="00284791" w:rsidRPr="00FA3D23" w:rsidRDefault="002F0322" w:rsidP="00FA3D2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D23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56"/>
        <w:gridCol w:w="5730"/>
        <w:gridCol w:w="2184"/>
      </w:tblGrid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284791" w:rsidRPr="00FA3D23" w:rsidTr="003F341E">
        <w:tc>
          <w:tcPr>
            <w:tcW w:w="1656" w:type="dxa"/>
          </w:tcPr>
          <w:p w:rsidR="00284791" w:rsidRPr="00FA3D23" w:rsidRDefault="00284791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30" w:type="dxa"/>
          </w:tcPr>
          <w:p w:rsidR="00284791" w:rsidRPr="00FA3D23" w:rsidRDefault="00490C87" w:rsidP="002F03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2184" w:type="dxa"/>
          </w:tcPr>
          <w:p w:rsidR="00284791" w:rsidRPr="00FA3D23" w:rsidRDefault="002F0322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84791" w:rsidRPr="00FA3D23" w:rsidTr="003F341E">
        <w:tc>
          <w:tcPr>
            <w:tcW w:w="1656" w:type="dxa"/>
          </w:tcPr>
          <w:p w:rsidR="00284791" w:rsidRPr="00FA3D23" w:rsidRDefault="007A3434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1,2</w:t>
            </w:r>
          </w:p>
        </w:tc>
        <w:tc>
          <w:tcPr>
            <w:tcW w:w="5730" w:type="dxa"/>
          </w:tcPr>
          <w:p w:rsidR="00284791" w:rsidRPr="00FA3D23" w:rsidRDefault="003F341E" w:rsidP="003F3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Повторение. Формулы сокращенного умножения</w:t>
            </w:r>
          </w:p>
        </w:tc>
        <w:tc>
          <w:tcPr>
            <w:tcW w:w="2184" w:type="dxa"/>
          </w:tcPr>
          <w:p w:rsidR="00284791" w:rsidRPr="00FA3D23" w:rsidRDefault="007A3434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34FD" w:rsidRPr="00FA3D23" w:rsidTr="003F341E">
        <w:tc>
          <w:tcPr>
            <w:tcW w:w="1656" w:type="dxa"/>
          </w:tcPr>
          <w:p w:rsidR="008C34FD" w:rsidRPr="00FA3D23" w:rsidRDefault="007A3434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</w:p>
        </w:tc>
        <w:tc>
          <w:tcPr>
            <w:tcW w:w="5730" w:type="dxa"/>
          </w:tcPr>
          <w:p w:rsidR="008C34FD" w:rsidRPr="00FA3D23" w:rsidRDefault="003F341E" w:rsidP="003F3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Повторение. Системы линейных уравнений</w:t>
            </w:r>
          </w:p>
        </w:tc>
        <w:tc>
          <w:tcPr>
            <w:tcW w:w="2184" w:type="dxa"/>
          </w:tcPr>
          <w:p w:rsidR="008C34FD" w:rsidRPr="00FA3D23" w:rsidRDefault="003F341E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A3434" w:rsidRPr="00FA3D23" w:rsidTr="003F341E">
        <w:tc>
          <w:tcPr>
            <w:tcW w:w="1656" w:type="dxa"/>
          </w:tcPr>
          <w:p w:rsidR="007A3434" w:rsidRPr="00FA3D23" w:rsidRDefault="007A3434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730" w:type="dxa"/>
          </w:tcPr>
          <w:p w:rsidR="007A3434" w:rsidRPr="00FA3D23" w:rsidRDefault="007A3434" w:rsidP="003F3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2184" w:type="dxa"/>
          </w:tcPr>
          <w:p w:rsidR="007A3434" w:rsidRPr="00FA3D23" w:rsidRDefault="007A3434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4514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30" w:type="dxa"/>
          </w:tcPr>
          <w:p w:rsidR="001513CF" w:rsidRPr="00FA3D23" w:rsidRDefault="001513CF" w:rsidP="004514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Рациональные дроби .  21 часа.</w:t>
            </w:r>
          </w:p>
        </w:tc>
        <w:tc>
          <w:tcPr>
            <w:tcW w:w="2184" w:type="dxa"/>
          </w:tcPr>
          <w:p w:rsidR="001513CF" w:rsidRPr="00FA3D23" w:rsidRDefault="001513CF" w:rsidP="004514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4514A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6,7,8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Рациональные выражения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4514A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9,10,11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Основное свойство дроби. Сокращение дробей.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4514A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дробей с одинаковыми знаменателями.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4514A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13,14,15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дробей с разными знаменателями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12D12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№1 «Сложение и вычитание дробей».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12D12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Умножение дробей. Возведение дроби в степень.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12D12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8,19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Деление дробей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312D12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20,21,22,23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Преобразование рациональных выражений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513CF" w:rsidRPr="00FA3D23" w:rsidTr="003F341E">
        <w:trPr>
          <w:trHeight w:val="416"/>
        </w:trPr>
        <w:tc>
          <w:tcPr>
            <w:tcW w:w="1656" w:type="dxa"/>
          </w:tcPr>
          <w:p w:rsidR="001513CF" w:rsidRPr="00FA3D23" w:rsidRDefault="00312D12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24,25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  <m:oMath>
              <m:r>
                <m:rPr>
                  <m:scr m:val="script"/>
                </m:rP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cr m:val="script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num>
                <m:den>
                  <m:r>
                    <m:rPr>
                      <m:scr m:val="script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oMath>
            <w:r w:rsidRPr="00FA3D23">
              <w:rPr>
                <w:rFonts w:ascii="Times New Roman" w:hAnsi="Times New Roman" w:cs="Times New Roman"/>
                <w:sz w:val="24"/>
                <w:szCs w:val="24"/>
              </w:rPr>
              <w:t xml:space="preserve"> и ее график. Обратная пропорциональность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513CF" w:rsidRPr="00FA3D23" w:rsidTr="00FA3D23">
        <w:trPr>
          <w:trHeight w:val="665"/>
        </w:trPr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12D12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№2. «Умножение и деление дробей»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30" w:type="dxa"/>
          </w:tcPr>
          <w:p w:rsidR="001513CF" w:rsidRPr="00FA3D23" w:rsidRDefault="001513CF" w:rsidP="007118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Квадратные корни  19ч.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A3434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7, 28,29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Рациональные и иррациональные числа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7A3434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30,31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Квадратные корни. Арифметический квадратный корень.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7A3434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</w:t>
            </w:r>
            <w:r w:rsidRPr="00FA3D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A3D2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FA3D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7A3434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Нахождение приближенных значений квадратного корня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B72A5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34,35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 xml:space="preserve">Функция </w:t>
            </w:r>
            <w:r w:rsidRPr="00FA3D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=√</w:t>
            </w:r>
            <w:r w:rsidRPr="00FA3D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 xml:space="preserve"> и ее график 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B72A57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6,37,38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Квадратный корень из произведения, дроби, степени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B72A57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№3 «Квадратный корень»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B72A5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ошибками. Вынесение множителя из-под знака корня. 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B72A5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41,42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Вынесение множителя из-под знака корня. Внесение множителя под знак корня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B72A5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43,44,45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Преобразование выражений, содержащих квадратные корни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B72A57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№4 «Преобразование выражений, содержащих квадратные корни»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30" w:type="dxa"/>
          </w:tcPr>
          <w:p w:rsidR="001513CF" w:rsidRPr="00FA3D23" w:rsidRDefault="001513CF" w:rsidP="00711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Квадратные уравнения. 21 ч.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B72A57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7, 48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Определение квадратного уравнения. Неполные квадратные уравнения.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B72A5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Решение квадратных уравнений выделением квадрата двучлена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B72A5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Решение квадратных уравнений по формуле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B72A5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2 четверть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B72A5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Решение квадратных уравнений по формуле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B72A5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53,54,55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Решение задач с помощью квадратных уравнений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B72A57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Теорема Виета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B72A57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№5. «Квадратные уравнения»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B72A57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8,59,60,61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Решение дробных рациональных уравнений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B72A5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62,63,64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Решение задач с помощью рациональных уравнений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B72A5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65,66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Графический способ решения уравнений.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  <w:r w:rsidR="00B72A57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№6 «Решение дробных рациональных уравнений»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30" w:type="dxa"/>
          </w:tcPr>
          <w:p w:rsidR="001513CF" w:rsidRPr="00FA3D23" w:rsidRDefault="001513CF" w:rsidP="007118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Неравенства  18ч.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B72A57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8,69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Работа над ошибками   Числовые неравенства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B72A5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70,71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Свойства числовых неравенств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B72A5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72,73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Сложение и умножение числовых неравенств</w:t>
            </w:r>
            <w:r w:rsidR="00A20D69">
              <w:rPr>
                <w:rFonts w:ascii="Times New Roman" w:hAnsi="Times New Roman" w:cs="Times New Roman"/>
                <w:sz w:val="24"/>
                <w:szCs w:val="24"/>
              </w:rPr>
              <w:t>. Погрешность и точность приближения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B72A5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74,75</w:t>
            </w:r>
          </w:p>
        </w:tc>
        <w:tc>
          <w:tcPr>
            <w:tcW w:w="5730" w:type="dxa"/>
          </w:tcPr>
          <w:p w:rsidR="001513CF" w:rsidRPr="00FA3D23" w:rsidRDefault="00A20D69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Пересечение и объединение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множеств. </w:t>
            </w:r>
            <w:r w:rsidR="001513CF" w:rsidRPr="00FA3D23">
              <w:rPr>
                <w:rFonts w:ascii="Times New Roman" w:hAnsi="Times New Roman" w:cs="Times New Roman"/>
                <w:sz w:val="24"/>
                <w:szCs w:val="24"/>
              </w:rPr>
              <w:t>Числовые промежутки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B72A5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76,77,78,79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Решение неравенств с одной переменной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B72A5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80,81,82,83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Решение систем неравенств с одной переменной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B72A5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№7 «Неравенства»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30" w:type="dxa"/>
          </w:tcPr>
          <w:p w:rsidR="001513CF" w:rsidRPr="00FA3D23" w:rsidRDefault="001513CF" w:rsidP="007118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с целым показателем.</w:t>
            </w:r>
            <w:r w:rsidR="00FA3D23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A73B69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часов.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A73B69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5,86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Определение степени с целым отрицательным показателем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A73B69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7,88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Свойства степени с целым показателем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A73B69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9,90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Стандартный вид числа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A73B69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Запись приближенных значений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A73B69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№8. «Степень с целым показателем»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90C87" w:rsidRPr="00FA3D23" w:rsidTr="003F341E">
        <w:tc>
          <w:tcPr>
            <w:tcW w:w="1656" w:type="dxa"/>
          </w:tcPr>
          <w:p w:rsidR="00490C87" w:rsidRPr="00FA3D23" w:rsidRDefault="00490C8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30" w:type="dxa"/>
          </w:tcPr>
          <w:p w:rsidR="00490C87" w:rsidRPr="00FA3D23" w:rsidRDefault="00490C8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статистики – 5часов</w:t>
            </w:r>
          </w:p>
        </w:tc>
        <w:tc>
          <w:tcPr>
            <w:tcW w:w="2184" w:type="dxa"/>
          </w:tcPr>
          <w:p w:rsidR="00490C87" w:rsidRPr="00FA3D23" w:rsidRDefault="00490C87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A73B69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93,94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Сбор и группировка статистических данных.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A73B69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95,96,97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Наглядное представление статистической информации.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30" w:type="dxa"/>
          </w:tcPr>
          <w:p w:rsidR="001513CF" w:rsidRPr="00FA3D23" w:rsidRDefault="003F341E" w:rsidP="007118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5</w:t>
            </w:r>
            <w:r w:rsidR="001513CF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A73B69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работа.</w:t>
            </w:r>
            <w:r w:rsidR="00621D7F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№9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A73B69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Повторение по теме « Рациональные числа»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A73B69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Повторение «Квадратные корни»</w:t>
            </w:r>
            <w:r w:rsidR="003F341E" w:rsidRPr="00FA3D23">
              <w:rPr>
                <w:rFonts w:ascii="Times New Roman" w:hAnsi="Times New Roman" w:cs="Times New Roman"/>
                <w:sz w:val="24"/>
                <w:szCs w:val="24"/>
              </w:rPr>
              <w:t>,  «Неравенства»</w:t>
            </w:r>
          </w:p>
        </w:tc>
        <w:tc>
          <w:tcPr>
            <w:tcW w:w="2184" w:type="dxa"/>
          </w:tcPr>
          <w:p w:rsidR="001513CF" w:rsidRPr="00FA3D23" w:rsidRDefault="003F341E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A73B69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5730" w:type="dxa"/>
          </w:tcPr>
          <w:p w:rsidR="001513CF" w:rsidRPr="00FA3D23" w:rsidRDefault="003F341E" w:rsidP="003F3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«Степень с целым показателем», </w:t>
            </w:r>
            <w:r w:rsidRPr="00FA3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«Элементы статистики»</w:t>
            </w:r>
          </w:p>
        </w:tc>
        <w:tc>
          <w:tcPr>
            <w:tcW w:w="2184" w:type="dxa"/>
          </w:tcPr>
          <w:p w:rsidR="001513CF" w:rsidRPr="00FA3D23" w:rsidRDefault="003F341E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  <w:r w:rsidR="00A73B69"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730" w:type="dxa"/>
          </w:tcPr>
          <w:p w:rsidR="001513CF" w:rsidRPr="00FA3D23" w:rsidRDefault="00A73B69" w:rsidP="007118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sz w:val="24"/>
                <w:szCs w:val="24"/>
              </w:rPr>
              <w:t>Повторение. «Элементы статистики»</w:t>
            </w:r>
          </w:p>
        </w:tc>
        <w:tc>
          <w:tcPr>
            <w:tcW w:w="2184" w:type="dxa"/>
          </w:tcPr>
          <w:p w:rsidR="001513CF" w:rsidRPr="00FA3D23" w:rsidRDefault="003F341E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1513CF" w:rsidRPr="00FA3D23" w:rsidTr="003F341E">
        <w:tc>
          <w:tcPr>
            <w:tcW w:w="1656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30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184" w:type="dxa"/>
          </w:tcPr>
          <w:p w:rsidR="001513CF" w:rsidRPr="00FA3D23" w:rsidRDefault="001513CF" w:rsidP="007118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D23"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</w:tr>
    </w:tbl>
    <w:p w:rsidR="00953FC2" w:rsidRPr="00FA3D23" w:rsidRDefault="00953FC2" w:rsidP="008A124B">
      <w:pPr>
        <w:rPr>
          <w:rFonts w:ascii="Times New Roman" w:hAnsi="Times New Roman" w:cs="Times New Roman"/>
          <w:b/>
          <w:sz w:val="24"/>
          <w:szCs w:val="24"/>
        </w:rPr>
      </w:pPr>
    </w:p>
    <w:sectPr w:rsidR="00953FC2" w:rsidRPr="00FA3D23" w:rsidSect="00D52E23">
      <w:footerReference w:type="default" r:id="rId9"/>
      <w:pgSz w:w="11906" w:h="16838"/>
      <w:pgMar w:top="709" w:right="1701" w:bottom="1134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124B" w:rsidRDefault="008A124B" w:rsidP="008A124B">
      <w:pPr>
        <w:spacing w:after="0" w:line="240" w:lineRule="auto"/>
      </w:pPr>
      <w:r>
        <w:separator/>
      </w:r>
    </w:p>
  </w:endnote>
  <w:endnote w:type="continuationSeparator" w:id="1">
    <w:p w:rsidR="008A124B" w:rsidRDefault="008A124B" w:rsidP="008A1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99415"/>
      <w:docPartObj>
        <w:docPartGallery w:val="Page Numbers (Bottom of Page)"/>
        <w:docPartUnique/>
      </w:docPartObj>
    </w:sdtPr>
    <w:sdtContent>
      <w:p w:rsidR="008A124B" w:rsidRDefault="00156C92">
        <w:pPr>
          <w:pStyle w:val="a8"/>
          <w:jc w:val="right"/>
        </w:pPr>
        <w:fldSimple w:instr=" PAGE   \* MERGEFORMAT ">
          <w:r w:rsidR="00D52E23">
            <w:rPr>
              <w:noProof/>
            </w:rPr>
            <w:t>8</w:t>
          </w:r>
        </w:fldSimple>
      </w:p>
    </w:sdtContent>
  </w:sdt>
  <w:p w:rsidR="008A124B" w:rsidRDefault="008A124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124B" w:rsidRDefault="008A124B" w:rsidP="008A124B">
      <w:pPr>
        <w:spacing w:after="0" w:line="240" w:lineRule="auto"/>
      </w:pPr>
      <w:r>
        <w:separator/>
      </w:r>
    </w:p>
  </w:footnote>
  <w:footnote w:type="continuationSeparator" w:id="1">
    <w:p w:rsidR="008A124B" w:rsidRDefault="008A124B" w:rsidP="008A12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AA79DB"/>
    <w:multiLevelType w:val="hybridMultilevel"/>
    <w:tmpl w:val="B39279AA"/>
    <w:lvl w:ilvl="0" w:tplc="446C595C">
      <w:start w:val="1"/>
      <w:numFmt w:val="decimal"/>
      <w:lvlText w:val="%1."/>
      <w:lvlJc w:val="left"/>
      <w:pPr>
        <w:ind w:left="408" w:hanging="360"/>
      </w:pPr>
    </w:lvl>
    <w:lvl w:ilvl="1" w:tplc="04190019">
      <w:start w:val="1"/>
      <w:numFmt w:val="lowerLetter"/>
      <w:lvlText w:val="%2."/>
      <w:lvlJc w:val="left"/>
      <w:pPr>
        <w:ind w:left="1128" w:hanging="360"/>
      </w:pPr>
    </w:lvl>
    <w:lvl w:ilvl="2" w:tplc="0419001B">
      <w:start w:val="1"/>
      <w:numFmt w:val="lowerRoman"/>
      <w:lvlText w:val="%3."/>
      <w:lvlJc w:val="right"/>
      <w:pPr>
        <w:ind w:left="1848" w:hanging="180"/>
      </w:pPr>
    </w:lvl>
    <w:lvl w:ilvl="3" w:tplc="0419000F">
      <w:start w:val="1"/>
      <w:numFmt w:val="decimal"/>
      <w:lvlText w:val="%4."/>
      <w:lvlJc w:val="left"/>
      <w:pPr>
        <w:ind w:left="2568" w:hanging="360"/>
      </w:pPr>
    </w:lvl>
    <w:lvl w:ilvl="4" w:tplc="04190019">
      <w:start w:val="1"/>
      <w:numFmt w:val="lowerLetter"/>
      <w:lvlText w:val="%5."/>
      <w:lvlJc w:val="left"/>
      <w:pPr>
        <w:ind w:left="3288" w:hanging="360"/>
      </w:pPr>
    </w:lvl>
    <w:lvl w:ilvl="5" w:tplc="0419001B">
      <w:start w:val="1"/>
      <w:numFmt w:val="lowerRoman"/>
      <w:lvlText w:val="%6."/>
      <w:lvlJc w:val="right"/>
      <w:pPr>
        <w:ind w:left="4008" w:hanging="180"/>
      </w:pPr>
    </w:lvl>
    <w:lvl w:ilvl="6" w:tplc="0419000F">
      <w:start w:val="1"/>
      <w:numFmt w:val="decimal"/>
      <w:lvlText w:val="%7."/>
      <w:lvlJc w:val="left"/>
      <w:pPr>
        <w:ind w:left="4728" w:hanging="360"/>
      </w:pPr>
    </w:lvl>
    <w:lvl w:ilvl="7" w:tplc="04190019">
      <w:start w:val="1"/>
      <w:numFmt w:val="lowerLetter"/>
      <w:lvlText w:val="%8."/>
      <w:lvlJc w:val="left"/>
      <w:pPr>
        <w:ind w:left="5448" w:hanging="360"/>
      </w:pPr>
    </w:lvl>
    <w:lvl w:ilvl="8" w:tplc="0419001B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1A82"/>
    <w:rsid w:val="001513CF"/>
    <w:rsid w:val="00156C92"/>
    <w:rsid w:val="00284791"/>
    <w:rsid w:val="002B3408"/>
    <w:rsid w:val="002D776A"/>
    <w:rsid w:val="002F0322"/>
    <w:rsid w:val="00312D12"/>
    <w:rsid w:val="003635CA"/>
    <w:rsid w:val="003F341E"/>
    <w:rsid w:val="003F3AE7"/>
    <w:rsid w:val="004514A7"/>
    <w:rsid w:val="00475AD6"/>
    <w:rsid w:val="00490C87"/>
    <w:rsid w:val="004C5767"/>
    <w:rsid w:val="00621D7F"/>
    <w:rsid w:val="0066310C"/>
    <w:rsid w:val="006A3784"/>
    <w:rsid w:val="006B405A"/>
    <w:rsid w:val="007A3434"/>
    <w:rsid w:val="007E644E"/>
    <w:rsid w:val="008A124B"/>
    <w:rsid w:val="008C34FD"/>
    <w:rsid w:val="00906676"/>
    <w:rsid w:val="00953FC2"/>
    <w:rsid w:val="009A1A82"/>
    <w:rsid w:val="00A05D86"/>
    <w:rsid w:val="00A20D69"/>
    <w:rsid w:val="00A41843"/>
    <w:rsid w:val="00A73B69"/>
    <w:rsid w:val="00B72A57"/>
    <w:rsid w:val="00BF67F9"/>
    <w:rsid w:val="00C671BF"/>
    <w:rsid w:val="00D2562F"/>
    <w:rsid w:val="00D52E23"/>
    <w:rsid w:val="00EC5FAD"/>
    <w:rsid w:val="00FA3D23"/>
    <w:rsid w:val="00FB1984"/>
    <w:rsid w:val="00FB6D49"/>
    <w:rsid w:val="00FC4B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1B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1BF"/>
    <w:pPr>
      <w:ind w:left="720"/>
      <w:contextualSpacing/>
    </w:pPr>
  </w:style>
  <w:style w:type="paragraph" w:customStyle="1" w:styleId="ConsPlusNormal">
    <w:name w:val="ConsPlusNormal"/>
    <w:rsid w:val="00C671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1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3CF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8A12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A124B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8A12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A124B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4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2C975-3FFC-43ED-9A95-D34888956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11</Pages>
  <Words>2554</Words>
  <Characters>14559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29</cp:revision>
  <cp:lastPrinted>2020-09-22T12:34:00Z</cp:lastPrinted>
  <dcterms:created xsi:type="dcterms:W3CDTF">2020-05-15T05:44:00Z</dcterms:created>
  <dcterms:modified xsi:type="dcterms:W3CDTF">2020-09-22T13:14:00Z</dcterms:modified>
</cp:coreProperties>
</file>