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F" w:rsidRDefault="00B21C7F" w:rsidP="00A82B1F">
      <w:pPr>
        <w:spacing w:line="360" w:lineRule="auto"/>
        <w:jc w:val="both"/>
        <w:rPr>
          <w:rFonts w:cs="Times New Roman"/>
        </w:rPr>
      </w:pPr>
    </w:p>
    <w:p w:rsidR="00585465" w:rsidRDefault="0047093B" w:rsidP="00A82B1F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300470" cy="8239760"/>
            <wp:effectExtent l="19050" t="0" r="5080" b="0"/>
            <wp:docPr id="2" name="Рисунок 1" descr="Обложка по нем-яз АД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по нем-яз АДАП.jpg"/>
                    <pic:cNvPicPr/>
                  </pic:nvPicPr>
                  <pic:blipFill>
                    <a:blip r:embed="rId5"/>
                    <a:srcRect b="192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65" w:rsidRDefault="00585465" w:rsidP="00A82B1F">
      <w:pPr>
        <w:spacing w:line="360" w:lineRule="auto"/>
        <w:jc w:val="both"/>
        <w:rPr>
          <w:rFonts w:cs="Times New Roman"/>
        </w:rPr>
      </w:pPr>
    </w:p>
    <w:p w:rsidR="009D11FF" w:rsidRPr="00551D0E" w:rsidRDefault="009D11FF" w:rsidP="00A82B1F">
      <w:pPr>
        <w:spacing w:line="360" w:lineRule="auto"/>
        <w:jc w:val="both"/>
        <w:rPr>
          <w:rFonts w:cs="Times New Roman"/>
        </w:rPr>
      </w:pPr>
    </w:p>
    <w:p w:rsidR="005B6B74" w:rsidRDefault="00B21C7F" w:rsidP="005B6B74">
      <w:pPr>
        <w:jc w:val="both"/>
        <w:rPr>
          <w:rFonts w:cs="Times New Roman"/>
        </w:rPr>
      </w:pPr>
      <w:r w:rsidRPr="00551D0E">
        <w:rPr>
          <w:rFonts w:cs="Times New Roman"/>
          <w:color w:val="000000"/>
        </w:rPr>
        <w:lastRenderedPageBreak/>
        <w:t xml:space="preserve">                                </w:t>
      </w:r>
      <w:r w:rsidR="005B6B74" w:rsidRPr="007037D8">
        <w:rPr>
          <w:rFonts w:cs="Times New Roman"/>
        </w:rPr>
        <w:t xml:space="preserve">     </w:t>
      </w:r>
      <w:proofErr w:type="gramStart"/>
      <w:r w:rsidR="005B6B74" w:rsidRPr="007037D8">
        <w:rPr>
          <w:rFonts w:cs="Times New Roman"/>
        </w:rPr>
        <w:t xml:space="preserve">Обучение по адаптированной основной общеобразовательной программе </w:t>
      </w:r>
      <w:proofErr w:type="spellStart"/>
      <w:r w:rsidR="005B6B74" w:rsidRPr="007037D8">
        <w:rPr>
          <w:rFonts w:cs="Times New Roman"/>
        </w:rPr>
        <w:t>ооо</w:t>
      </w:r>
      <w:proofErr w:type="spellEnd"/>
      <w:r w:rsidR="005B6B74" w:rsidRPr="007037D8">
        <w:rPr>
          <w:rFonts w:cs="Times New Roman"/>
        </w:rPr>
        <w:t xml:space="preserve"> для слабослышащих учащихся с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</w:t>
      </w:r>
      <w:r w:rsidR="005B6B74">
        <w:rPr>
          <w:rFonts w:cs="Times New Roman"/>
        </w:rPr>
        <w:t xml:space="preserve">бщеобразовательной программе </w:t>
      </w:r>
      <w:proofErr w:type="spellStart"/>
      <w:r w:rsidR="005B6B74">
        <w:rPr>
          <w:rFonts w:cs="Times New Roman"/>
        </w:rPr>
        <w:t>ооо</w:t>
      </w:r>
      <w:proofErr w:type="spellEnd"/>
      <w:r w:rsidR="005B6B74" w:rsidRPr="007037D8">
        <w:rPr>
          <w:rFonts w:cs="Times New Roman"/>
        </w:rPr>
        <w:t>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5B6B74" w:rsidRPr="007037D8" w:rsidRDefault="005B6B74" w:rsidP="005B6B74">
      <w:pPr>
        <w:jc w:val="both"/>
        <w:rPr>
          <w:rFonts w:cs="Times New Roman"/>
        </w:rPr>
      </w:pPr>
    </w:p>
    <w:p w:rsidR="005B6B74" w:rsidRPr="007037D8" w:rsidRDefault="005B6B74" w:rsidP="005B6B74">
      <w:pPr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Рабо</w:t>
      </w:r>
      <w:proofErr w:type="gramEnd"/>
      <w:r>
        <w:rPr>
          <w:rFonts w:eastAsia="Times New Roman" w:cs="Times New Roman"/>
        </w:rPr>
        <w:t>чая  программа по немецкому языку</w:t>
      </w:r>
      <w:r w:rsidRPr="007037D8">
        <w:rPr>
          <w:rFonts w:eastAsia="Times New Roman" w:cs="Times New Roman"/>
        </w:rPr>
        <w:t xml:space="preserve"> для  6 класса, составлена в соответствии с нормативными документами: </w:t>
      </w:r>
    </w:p>
    <w:p w:rsidR="005B6B74" w:rsidRPr="007037D8" w:rsidRDefault="005B6B74" w:rsidP="005B6B74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>Закон Российской Федерации «Об образовании» от 10.07.1992 № 3266-1  (редакция 22.08.04 № 122-ФЗ)</w:t>
      </w:r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proofErr w:type="gramStart"/>
      <w:r w:rsidRPr="007037D8">
        <w:rPr>
          <w:rFonts w:eastAsia="Times New Roman" w:cs="Times New Roman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>Конвенция о правах ребенка (Генеральная Ассамблея ООН, 20.11.89;           с 02.09.1990 г. Ст. Конституции РФ).</w:t>
      </w:r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>Закон РФ  «Об утверждении Федеральной программы развития образования» (от 10.04.2000г.)</w:t>
      </w:r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>Закон РФ  «Об основных гарантиях прав ребенка» (от 24.07. 1998 №124-ФЗ)</w:t>
      </w:r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 №49; от 18.08.2008 №617; от 10.03.2009 №216)</w:t>
      </w:r>
    </w:p>
    <w:p w:rsidR="005B6B74" w:rsidRPr="007037D8" w:rsidRDefault="005B6B74" w:rsidP="005B6B74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</w:rPr>
      </w:pPr>
      <w:r w:rsidRPr="007037D8">
        <w:rPr>
          <w:rFonts w:eastAsia="Times New Roman" w:cs="Times New Roman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5B6B74" w:rsidRPr="007037D8" w:rsidRDefault="005B6B74" w:rsidP="005B6B74">
      <w:pPr>
        <w:rPr>
          <w:rFonts w:eastAsia="Times New Roman" w:cs="Times New Roman"/>
        </w:rPr>
      </w:pPr>
      <w:r w:rsidRPr="007037D8">
        <w:rPr>
          <w:rFonts w:eastAsia="Times New Roman" w:cs="Times New Roman"/>
        </w:rPr>
        <w:t xml:space="preserve"> 9. Федеральный закон «Об образовании в Российской Федерации» от 29.12.2012г. №273 - ФЗ; </w:t>
      </w:r>
    </w:p>
    <w:p w:rsidR="005B6B74" w:rsidRPr="007037D8" w:rsidRDefault="005B6B74" w:rsidP="005B6B74">
      <w:pPr>
        <w:rPr>
          <w:rFonts w:eastAsia="Times New Roman" w:cs="Times New Roman"/>
        </w:rPr>
      </w:pPr>
      <w:r w:rsidRPr="007037D8">
        <w:rPr>
          <w:rFonts w:eastAsia="Times New Roman" w:cs="Times New Roman"/>
        </w:rPr>
        <w:t xml:space="preserve"> 10.    Учебный план МАОУ Дубровинская СОШ.</w:t>
      </w:r>
    </w:p>
    <w:p w:rsidR="005B6B74" w:rsidRPr="007037D8" w:rsidRDefault="005B6B74" w:rsidP="005B6B74">
      <w:pPr>
        <w:rPr>
          <w:rFonts w:eastAsia="Times New Roman" w:cs="Times New Roman"/>
        </w:rPr>
      </w:pPr>
      <w:r w:rsidRPr="007037D8">
        <w:rPr>
          <w:rFonts w:eastAsia="Times New Roman" w:cs="Times New Roman"/>
        </w:rPr>
        <w:t xml:space="preserve"> 11.    Положение о рабочей программе МАОУ Дубровинской СОШ.</w:t>
      </w:r>
    </w:p>
    <w:p w:rsidR="005B6B74" w:rsidRPr="007037D8" w:rsidRDefault="005B6B74" w:rsidP="005B6B74">
      <w:pPr>
        <w:rPr>
          <w:rFonts w:eastAsia="Times New Roman" w:cs="Times New Roman"/>
          <w:color w:val="000000"/>
        </w:rPr>
      </w:pPr>
      <w:r w:rsidRPr="007037D8">
        <w:rPr>
          <w:rFonts w:eastAsia="Times New Roman" w:cs="Times New Roman"/>
        </w:rPr>
        <w:t xml:space="preserve">12.    </w:t>
      </w:r>
      <w:r w:rsidRPr="007037D8">
        <w:rPr>
          <w:rFonts w:eastAsia="Times New Roman" w:cs="Times New Roman"/>
          <w:color w:val="000000"/>
        </w:rPr>
        <w:t xml:space="preserve">Заключения территориальной  </w:t>
      </w:r>
      <w:proofErr w:type="spellStart"/>
      <w:r w:rsidRPr="007037D8">
        <w:rPr>
          <w:rFonts w:eastAsia="Times New Roman" w:cs="Times New Roman"/>
          <w:color w:val="000000"/>
        </w:rPr>
        <w:t>психо-медико-педагогической</w:t>
      </w:r>
      <w:proofErr w:type="spellEnd"/>
      <w:r w:rsidRPr="007037D8">
        <w:rPr>
          <w:rFonts w:eastAsia="Times New Roman" w:cs="Times New Roman"/>
          <w:color w:val="000000"/>
        </w:rPr>
        <w:t xml:space="preserve">  комиссии управления образования </w:t>
      </w:r>
      <w:proofErr w:type="spellStart"/>
      <w:r w:rsidRPr="007037D8">
        <w:rPr>
          <w:rFonts w:eastAsia="Times New Roman" w:cs="Times New Roman"/>
          <w:color w:val="000000"/>
        </w:rPr>
        <w:t>Вагайского</w:t>
      </w:r>
      <w:proofErr w:type="spellEnd"/>
      <w:r w:rsidRPr="007037D8">
        <w:rPr>
          <w:rFonts w:eastAsia="Times New Roman" w:cs="Times New Roman"/>
          <w:color w:val="000000"/>
        </w:rPr>
        <w:t xml:space="preserve"> муниципального района Тюменской области</w:t>
      </w:r>
    </w:p>
    <w:p w:rsidR="005B6B74" w:rsidRPr="007037D8" w:rsidRDefault="005B6B74" w:rsidP="005B6B74">
      <w:pPr>
        <w:rPr>
          <w:rFonts w:eastAsia="Times New Roman" w:cs="Times New Roman"/>
          <w:b/>
          <w:color w:val="000000"/>
        </w:rPr>
      </w:pPr>
    </w:p>
    <w:p w:rsidR="00B21C7F" w:rsidRPr="00551D0E" w:rsidRDefault="00B21C7F" w:rsidP="005B6B74">
      <w:pPr>
        <w:pStyle w:val="a3"/>
        <w:spacing w:before="0" w:after="0"/>
        <w:jc w:val="left"/>
      </w:pPr>
    </w:p>
    <w:p w:rsidR="00585465" w:rsidRPr="00551D0E" w:rsidRDefault="00585465" w:rsidP="00B21C7F">
      <w:pPr>
        <w:spacing w:line="360" w:lineRule="auto"/>
        <w:rPr>
          <w:rFonts w:cs="Times New Roman"/>
          <w:b/>
        </w:rPr>
      </w:pPr>
    </w:p>
    <w:p w:rsidR="00B21C7F" w:rsidRPr="00551D0E" w:rsidRDefault="00B21C7F" w:rsidP="00585465">
      <w:pPr>
        <w:spacing w:line="360" w:lineRule="auto"/>
        <w:jc w:val="center"/>
        <w:rPr>
          <w:rFonts w:cs="Times New Roman"/>
          <w:b/>
        </w:rPr>
      </w:pPr>
      <w:r w:rsidRPr="00551D0E">
        <w:rPr>
          <w:rFonts w:cs="Times New Roman"/>
          <w:b/>
        </w:rPr>
        <w:t>Планируемые результаты освоения учебного предмета</w:t>
      </w:r>
    </w:p>
    <w:p w:rsidR="00B21C7F" w:rsidRPr="00551D0E" w:rsidRDefault="00B21C7F" w:rsidP="00B21C7F">
      <w:pPr>
        <w:spacing w:line="360" w:lineRule="auto"/>
        <w:rPr>
          <w:rFonts w:cs="Times New Roman"/>
        </w:rPr>
      </w:pPr>
      <w:r w:rsidRPr="00551D0E">
        <w:rPr>
          <w:rFonts w:cs="Times New Roman"/>
        </w:rPr>
        <w:t>ЛИЧНОСТНЫЕ, МЕТАПРЕДМЕТНЫЕ И ПРЕДМЕТНЫЕ РЕЗУЛЬТАТЫ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Настоящая программа обеспечивает достижение личностных, </w:t>
      </w:r>
      <w:proofErr w:type="spellStart"/>
      <w:r w:rsidRPr="00551D0E">
        <w:rPr>
          <w:rFonts w:cs="Times New Roman"/>
        </w:rPr>
        <w:t>метапредметных</w:t>
      </w:r>
      <w:proofErr w:type="spellEnd"/>
      <w:r w:rsidRPr="00551D0E">
        <w:rPr>
          <w:rFonts w:cs="Times New Roman"/>
        </w:rPr>
        <w:t xml:space="preserve"> и предметных результатов.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Личностные результаты: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551D0E">
        <w:rPr>
          <w:rFonts w:cs="Times New Roman"/>
        </w:rPr>
        <w:lastRenderedPageBreak/>
        <w:t>многонационального российского общества; воспитание чувства ответственности и долга перед Родиной;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формирование ответственного отношения к учению, готовности и </w:t>
      </w:r>
      <w:proofErr w:type="gramStart"/>
      <w:r w:rsidRPr="00551D0E">
        <w:rPr>
          <w:rFonts w:cs="Times New Roman"/>
        </w:rPr>
        <w:t>способности</w:t>
      </w:r>
      <w:proofErr w:type="gramEnd"/>
      <w:r w:rsidRPr="00551D0E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spellStart"/>
      <w:proofErr w:type="gramStart"/>
      <w:r w:rsidRPr="00551D0E">
        <w:rPr>
          <w:rFonts w:cs="Times New Roman"/>
        </w:rPr>
        <w:t>от-ношение</w:t>
      </w:r>
      <w:proofErr w:type="spellEnd"/>
      <w:proofErr w:type="gramEnd"/>
      <w:r w:rsidRPr="00551D0E">
        <w:rPr>
          <w:rFonts w:cs="Times New Roman"/>
        </w:rPr>
        <w:t xml:space="preserve"> к членам своей семьи;</w:t>
      </w:r>
    </w:p>
    <w:p w:rsidR="00B21C7F" w:rsidRPr="00551D0E" w:rsidRDefault="00B21C7F" w:rsidP="00B21C7F">
      <w:pPr>
        <w:pStyle w:val="a5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proofErr w:type="spellStart"/>
      <w:r w:rsidRPr="00551D0E">
        <w:rPr>
          <w:rFonts w:cs="Times New Roman"/>
          <w:b/>
        </w:rPr>
        <w:lastRenderedPageBreak/>
        <w:t>Метапредметные</w:t>
      </w:r>
      <w:proofErr w:type="spellEnd"/>
      <w:r w:rsidRPr="00551D0E">
        <w:rPr>
          <w:rFonts w:cs="Times New Roman"/>
          <w:b/>
        </w:rPr>
        <w:t xml:space="preserve"> результаты: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оценивать правильность выполнения учебной задачи, собственные возможности еѐ решения;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51D0E">
        <w:rPr>
          <w:rFonts w:cs="Times New Roman"/>
        </w:rPr>
        <w:t>логическое рассуждение</w:t>
      </w:r>
      <w:proofErr w:type="gramEnd"/>
      <w:r w:rsidRPr="00551D0E">
        <w:rPr>
          <w:rFonts w:cs="Times New Roman"/>
        </w:rPr>
        <w:t>, умозаключение (индуктивное, дедуктивное и по аналогии) и делать выводы;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смысловое чтение; 9) умение организовывать учебное сотрудничество и совместную деятельность с учителем и сверстниками; работать </w:t>
      </w:r>
      <w:proofErr w:type="spellStart"/>
      <w:proofErr w:type="gramStart"/>
      <w:r w:rsidRPr="00551D0E">
        <w:rPr>
          <w:rFonts w:cs="Times New Roman"/>
        </w:rPr>
        <w:t>инди-видуально</w:t>
      </w:r>
      <w:proofErr w:type="spellEnd"/>
      <w:proofErr w:type="gramEnd"/>
      <w:r w:rsidRPr="00551D0E">
        <w:rPr>
          <w:rFonts w:cs="Times New Roman"/>
        </w:rPr>
        <w:t xml:space="preserve">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B21C7F" w:rsidRPr="00551D0E" w:rsidRDefault="00B21C7F" w:rsidP="00B21C7F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51D0E">
        <w:rPr>
          <w:rFonts w:cs="Times New Roman"/>
        </w:rPr>
        <w:t>Т-</w:t>
      </w:r>
      <w:proofErr w:type="gramEnd"/>
      <w:r w:rsidRPr="00551D0E">
        <w:rPr>
          <w:rFonts w:cs="Times New Roman"/>
        </w:rPr>
        <w:t xml:space="preserve"> компетенции).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Предметные результаты: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lastRenderedPageBreak/>
        <w:t>в других странах, с образцами зарубежной литературы разных жанров, с учѐтом достигнутого обучающимися уровня иноязычной компетентности;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достижение </w:t>
      </w:r>
      <w:proofErr w:type="spellStart"/>
      <w:r w:rsidRPr="00551D0E">
        <w:rPr>
          <w:rFonts w:cs="Times New Roman"/>
        </w:rPr>
        <w:t>допорогового</w:t>
      </w:r>
      <w:proofErr w:type="spellEnd"/>
      <w:r w:rsidRPr="00551D0E">
        <w:rPr>
          <w:rFonts w:cs="Times New Roman"/>
        </w:rPr>
        <w:t xml:space="preserve"> уровня иноязычной коммуникативной компетенции;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  <w:i/>
          <w:u w:val="single"/>
        </w:rPr>
        <w:t>В коммуникативной сфере</w:t>
      </w:r>
      <w:r w:rsidRPr="00551D0E">
        <w:rPr>
          <w:rFonts w:cs="Times New Roman"/>
        </w:rPr>
        <w:t xml:space="preserve"> (то есть владение вторым иностранным языком как средством общения): 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</w:rPr>
      </w:pPr>
      <w:r w:rsidRPr="00551D0E">
        <w:rPr>
          <w:rFonts w:cs="Times New Roman"/>
          <w:b/>
        </w:rPr>
        <w:t>Речевая компетенция</w:t>
      </w:r>
      <w:r w:rsidRPr="00551D0E">
        <w:rPr>
          <w:rFonts w:cs="Times New Roman"/>
        </w:rPr>
        <w:t xml:space="preserve"> в следующих видах речевой деятельности: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i/>
        </w:rPr>
      </w:pPr>
      <w:proofErr w:type="gramStart"/>
      <w:r w:rsidRPr="00551D0E">
        <w:rPr>
          <w:rFonts w:cs="Times New Roman"/>
          <w:i/>
        </w:rPr>
        <w:t>говорении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рассказывать о себе, своей семье, друзьях, своих интересах и планах на будущее;</w:t>
      </w: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сообщать краткие сведения о своѐм городе/селе, о своей стране и странах изучаемого языка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B21C7F">
      <w:pPr>
        <w:pStyle w:val="a5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своѐ отношение к </w:t>
      </w:r>
      <w:proofErr w:type="gramStart"/>
      <w:r w:rsidRPr="00551D0E">
        <w:rPr>
          <w:rFonts w:cs="Times New Roman"/>
        </w:rPr>
        <w:t>прочитанному</w:t>
      </w:r>
      <w:proofErr w:type="gramEnd"/>
      <w:r w:rsidRPr="00551D0E">
        <w:rPr>
          <w:rFonts w:cs="Times New Roman"/>
        </w:rPr>
        <w:t>/услышанному, давать краткую характеристику персонажей;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  <w:i/>
        </w:rPr>
        <w:t>аудировании</w:t>
      </w:r>
      <w:proofErr w:type="spellEnd"/>
    </w:p>
    <w:p w:rsidR="00B21C7F" w:rsidRPr="00551D0E" w:rsidRDefault="00B21C7F" w:rsidP="00B21C7F">
      <w:pPr>
        <w:pStyle w:val="a5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воспринимать на слух и полностью понимать речь учителя, одноклассников;</w:t>
      </w:r>
    </w:p>
    <w:p w:rsidR="00B21C7F" w:rsidRPr="00551D0E" w:rsidRDefault="00B21C7F" w:rsidP="00B21C7F">
      <w:pPr>
        <w:pStyle w:val="a5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B21C7F" w:rsidRPr="00551D0E" w:rsidRDefault="00B21C7F" w:rsidP="00B21C7F">
      <w:pPr>
        <w:pStyle w:val="a5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>воспринимать на слух и выборочно понимать с опорой на языковую догадку и конте</w:t>
      </w:r>
      <w:proofErr w:type="gramStart"/>
      <w:r w:rsidRPr="00551D0E">
        <w:rPr>
          <w:rFonts w:cs="Times New Roman"/>
        </w:rPr>
        <w:t>кст кр</w:t>
      </w:r>
      <w:proofErr w:type="gramEnd"/>
      <w:r w:rsidRPr="00551D0E">
        <w:rPr>
          <w:rFonts w:cs="Times New Roman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i/>
        </w:rPr>
      </w:pPr>
      <w:proofErr w:type="gramStart"/>
      <w:r w:rsidRPr="00551D0E">
        <w:rPr>
          <w:rFonts w:cs="Times New Roman"/>
          <w:i/>
        </w:rPr>
        <w:t>чтении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читать аутентичные тексты разных жанров и стилей с пониманием основного содержания;</w:t>
      </w:r>
    </w:p>
    <w:p w:rsidR="00B21C7F" w:rsidRPr="00551D0E" w:rsidRDefault="00B21C7F" w:rsidP="00B21C7F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B21C7F" w:rsidRPr="00551D0E" w:rsidRDefault="00B21C7F" w:rsidP="00B21C7F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551D0E">
        <w:rPr>
          <w:rFonts w:cs="Times New Roman"/>
        </w:rPr>
        <w:t xml:space="preserve">читать аутентичные тексты с выборочным пониманием нужной/интересующей информации; </w:t>
      </w:r>
      <w:r w:rsidRPr="00551D0E">
        <w:rPr>
          <w:rFonts w:cs="Times New Roman"/>
          <w:i/>
        </w:rPr>
        <w:t>письменной речи</w:t>
      </w:r>
    </w:p>
    <w:p w:rsidR="00B21C7F" w:rsidRPr="00551D0E" w:rsidRDefault="00B21C7F" w:rsidP="00B21C7F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заполнять анкеты и формуляры;</w:t>
      </w:r>
    </w:p>
    <w:p w:rsidR="00B21C7F" w:rsidRPr="00551D0E" w:rsidRDefault="00B21C7F" w:rsidP="00B21C7F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B21C7F" w:rsidRPr="00551D0E" w:rsidRDefault="00B21C7F" w:rsidP="00B21C7F">
      <w:pPr>
        <w:pStyle w:val="a5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составлять план, тезисы устного или письменного сообщения.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  <w:i/>
          <w:u w:val="single"/>
        </w:rPr>
        <w:t xml:space="preserve">Языковая компетенция </w:t>
      </w:r>
      <w:r w:rsidRPr="00551D0E">
        <w:rPr>
          <w:rFonts w:cs="Times New Roman"/>
        </w:rPr>
        <w:t>(владение языковыми средствами и действиями с ними):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применение правил написания изученных слов;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знание основных способов словообразования (аффиксация, словосложение, конверсия);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 xml:space="preserve">знание основных различий систем второго иностранного, первого иностранного и русского/родного языков. </w:t>
      </w:r>
      <w:proofErr w:type="spellStart"/>
      <w:r w:rsidRPr="00551D0E">
        <w:rPr>
          <w:rFonts w:cs="Times New Roman"/>
        </w:rPr>
        <w:t>Социокультурная</w:t>
      </w:r>
      <w:proofErr w:type="spellEnd"/>
      <w:r w:rsidRPr="00551D0E">
        <w:rPr>
          <w:rFonts w:cs="Times New Roman"/>
        </w:rPr>
        <w:t xml:space="preserve"> компетенция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proofErr w:type="gramStart"/>
      <w:r w:rsidRPr="00551D0E">
        <w:rPr>
          <w:rFonts w:cs="Times New Roman"/>
        </w:rPr>
        <w:t>распро-страненной</w:t>
      </w:r>
      <w:proofErr w:type="spellEnd"/>
      <w:proofErr w:type="gramEnd"/>
      <w:r w:rsidRPr="00551D0E">
        <w:rPr>
          <w:rFonts w:cs="Times New Roman"/>
        </w:rPr>
        <w:t xml:space="preserve"> оценочной лексики), принятых в странах изучаемого языка;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понимание важности владения несколькими иностранными языками в современном поликультурном мире;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B21C7F" w:rsidRPr="00551D0E" w:rsidRDefault="00B21C7F" w:rsidP="00B21C7F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выходить из трудного положения в условиях дефицита языковых сре</w:t>
      </w:r>
      <w:proofErr w:type="gramStart"/>
      <w:r w:rsidRPr="00551D0E">
        <w:rPr>
          <w:rFonts w:cs="Times New Roman"/>
        </w:rPr>
        <w:t>дств пр</w:t>
      </w:r>
      <w:proofErr w:type="gramEnd"/>
      <w:r w:rsidRPr="00551D0E">
        <w:rPr>
          <w:rFonts w:cs="Times New Roman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 xml:space="preserve"> В познавательной сфере: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            </w:t>
      </w:r>
      <w:proofErr w:type="gramStart"/>
      <w:r w:rsidRPr="00551D0E">
        <w:rPr>
          <w:rFonts w:cs="Times New Roman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51D0E">
        <w:rPr>
          <w:rFonts w:cs="Times New Roman"/>
        </w:rPr>
        <w:t>аудирования</w:t>
      </w:r>
      <w:proofErr w:type="spellEnd"/>
      <w:r w:rsidRPr="00551D0E">
        <w:rPr>
          <w:rFonts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готовность и умение осуществлять индивидуальную и совместную проектную работу;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551D0E">
        <w:rPr>
          <w:rFonts w:cs="Times New Roman"/>
        </w:rPr>
        <w:t>мультимедийными</w:t>
      </w:r>
      <w:proofErr w:type="spellEnd"/>
      <w:r w:rsidRPr="00551D0E">
        <w:rPr>
          <w:rFonts w:cs="Times New Roman"/>
        </w:rPr>
        <w:t xml:space="preserve"> средствами);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 xml:space="preserve">владение способами и </w:t>
      </w:r>
      <w:proofErr w:type="gramStart"/>
      <w:r w:rsidRPr="00551D0E">
        <w:rPr>
          <w:rFonts w:cs="Times New Roman"/>
        </w:rPr>
        <w:t>приѐмами</w:t>
      </w:r>
      <w:proofErr w:type="gramEnd"/>
      <w:r w:rsidRPr="00551D0E">
        <w:rPr>
          <w:rFonts w:cs="Times New Roman"/>
        </w:rPr>
        <w:t xml:space="preserve"> дальнейшего самостоятельного изучения иностранных языков. 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</w:rPr>
        <w:t xml:space="preserve"> </w:t>
      </w:r>
      <w:r w:rsidRPr="00551D0E">
        <w:rPr>
          <w:rFonts w:cs="Times New Roman"/>
          <w:b/>
        </w:rPr>
        <w:t>В ценностно-ориентационной сфере: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представление о языке как средстве выражения чувств, эмоций, как основе культуры мышления;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представление о целостном </w:t>
      </w:r>
      <w:proofErr w:type="spellStart"/>
      <w:r w:rsidRPr="00551D0E">
        <w:rPr>
          <w:rFonts w:cs="Times New Roman"/>
        </w:rPr>
        <w:t>полиязычном</w:t>
      </w:r>
      <w:proofErr w:type="spellEnd"/>
      <w:r w:rsidRPr="00551D0E">
        <w:rPr>
          <w:rFonts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551D0E">
        <w:rPr>
          <w:rFonts w:cs="Times New Roman"/>
        </w:rPr>
        <w:t>мультимедийные</w:t>
      </w:r>
      <w:proofErr w:type="spellEnd"/>
      <w:r w:rsidRPr="00551D0E">
        <w:rPr>
          <w:rFonts w:cs="Times New Roman"/>
        </w:rPr>
        <w:t>, так и через участие в школьных обменах, туристических поездках и т. д.;</w:t>
      </w:r>
    </w:p>
    <w:p w:rsidR="00B21C7F" w:rsidRPr="00551D0E" w:rsidRDefault="00B21C7F" w:rsidP="00B21C7F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В эстетической сфере:</w:t>
      </w:r>
    </w:p>
    <w:p w:rsidR="00B21C7F" w:rsidRPr="00551D0E" w:rsidRDefault="00B21C7F" w:rsidP="00B21C7F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владение элементарными средствами выражения чувств и эмоций на втором иностранном языке;</w:t>
      </w:r>
    </w:p>
    <w:p w:rsidR="00B21C7F" w:rsidRPr="00551D0E" w:rsidRDefault="00B21C7F" w:rsidP="00B21C7F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B21C7F" w:rsidRPr="00551D0E" w:rsidRDefault="00B21C7F" w:rsidP="00B21C7F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B21C7F" w:rsidRPr="00551D0E" w:rsidRDefault="00B21C7F" w:rsidP="00B21C7F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Умение рационально планировать свой учебный труд и работать в соответствии с намеченным планом. 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 xml:space="preserve">В физической сфере </w:t>
      </w:r>
    </w:p>
    <w:p w:rsidR="00B21C7F" w:rsidRPr="00551D0E" w:rsidRDefault="00B21C7F" w:rsidP="00B21C7F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Стремление вести здоровый образ жизни (режим труда и отдыха, питание, спорт, фитнес).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Настоящая программа по второму иностранному языку составлена из расчѐта часов, указанных в БОП образовательных учреждений общего среднего образования (340 часов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551D0E">
        <w:rPr>
          <w:rFonts w:cs="Times New Roman"/>
        </w:rPr>
        <w:t>допорогового</w:t>
      </w:r>
      <w:proofErr w:type="spellEnd"/>
      <w:r w:rsidRPr="00551D0E">
        <w:rPr>
          <w:rFonts w:cs="Times New Roman"/>
        </w:rPr>
        <w:t xml:space="preserve"> уровня иноязычной коммуникативной компетенции (уровня А</w:t>
      </w:r>
      <w:proofErr w:type="gramStart"/>
      <w:r w:rsidRPr="00551D0E">
        <w:rPr>
          <w:rFonts w:cs="Times New Roman"/>
        </w:rPr>
        <w:t>2</w:t>
      </w:r>
      <w:proofErr w:type="gramEnd"/>
      <w:r w:rsidRPr="00551D0E">
        <w:rPr>
          <w:rFonts w:cs="Times New Roman"/>
        </w:rPr>
        <w:t xml:space="preserve"> в терминах Совета Европы) в чтении и говорении, а в </w:t>
      </w:r>
      <w:proofErr w:type="spellStart"/>
      <w:r w:rsidRPr="00551D0E">
        <w:rPr>
          <w:rFonts w:cs="Times New Roman"/>
        </w:rPr>
        <w:t>аудировании</w:t>
      </w:r>
      <w:proofErr w:type="spellEnd"/>
      <w:r w:rsidRPr="00551D0E">
        <w:rPr>
          <w:rFonts w:cs="Times New Roman"/>
        </w:rPr>
        <w:t xml:space="preserve"> и в письменной речи приблизиться к пороговому уровню.</w:t>
      </w:r>
    </w:p>
    <w:p w:rsidR="00585465" w:rsidRPr="00551D0E" w:rsidRDefault="00585465" w:rsidP="00585465">
      <w:pPr>
        <w:spacing w:line="360" w:lineRule="auto"/>
        <w:jc w:val="center"/>
        <w:rPr>
          <w:rFonts w:cs="Times New Roman"/>
          <w:b/>
        </w:rPr>
      </w:pPr>
    </w:p>
    <w:p w:rsidR="00B21C7F" w:rsidRPr="00551D0E" w:rsidRDefault="00585465" w:rsidP="00585465">
      <w:pPr>
        <w:spacing w:line="360" w:lineRule="auto"/>
        <w:jc w:val="center"/>
        <w:rPr>
          <w:rFonts w:cs="Times New Roman"/>
          <w:b/>
        </w:rPr>
      </w:pPr>
      <w:r w:rsidRPr="00551D0E">
        <w:rPr>
          <w:rFonts w:cs="Times New Roman"/>
          <w:b/>
        </w:rPr>
        <w:t>Содержание учебного предмета</w:t>
      </w:r>
    </w:p>
    <w:p w:rsidR="00585465" w:rsidRPr="00551D0E" w:rsidRDefault="00585465" w:rsidP="00585465">
      <w:pPr>
        <w:spacing w:line="360" w:lineRule="auto"/>
        <w:jc w:val="center"/>
        <w:rPr>
          <w:rFonts w:cs="Times New Roman"/>
          <w:b/>
        </w:rPr>
      </w:pP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>В курсе немецкого языка как второго иностранного можно выделить следующие содержательные линии:</w:t>
      </w:r>
    </w:p>
    <w:p w:rsidR="00B21C7F" w:rsidRPr="00551D0E" w:rsidRDefault="00B21C7F" w:rsidP="00B21C7F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коммуникативные умения в основных видах речевой деятельности: </w:t>
      </w:r>
      <w:proofErr w:type="spellStart"/>
      <w:r w:rsidRPr="00551D0E">
        <w:rPr>
          <w:rFonts w:cs="Times New Roman"/>
        </w:rPr>
        <w:t>аудировании</w:t>
      </w:r>
      <w:proofErr w:type="spellEnd"/>
      <w:r w:rsidRPr="00551D0E">
        <w:rPr>
          <w:rFonts w:cs="Times New Roman"/>
        </w:rPr>
        <w:t>, говорении, чтении и письме;</w:t>
      </w:r>
    </w:p>
    <w:p w:rsidR="00B21C7F" w:rsidRPr="00551D0E" w:rsidRDefault="00B21C7F" w:rsidP="00B21C7F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21C7F" w:rsidRPr="00551D0E" w:rsidRDefault="00B21C7F" w:rsidP="00B21C7F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социокультурная</w:t>
      </w:r>
      <w:proofErr w:type="spellEnd"/>
      <w:r w:rsidRPr="00551D0E">
        <w:rPr>
          <w:rFonts w:cs="Times New Roman"/>
        </w:rPr>
        <w:t xml:space="preserve"> осведомлѐнность и умения межкультурного общения;</w:t>
      </w:r>
    </w:p>
    <w:p w:rsidR="00B21C7F" w:rsidRPr="00551D0E" w:rsidRDefault="00B21C7F" w:rsidP="00B21C7F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общеучебные</w:t>
      </w:r>
      <w:proofErr w:type="spellEnd"/>
      <w:r w:rsidRPr="00551D0E">
        <w:rPr>
          <w:rFonts w:cs="Times New Roman"/>
        </w:rPr>
        <w:t xml:space="preserve"> и специальные учебные умения, универсальные учебные действия.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</w:t>
      </w:r>
      <w:proofErr w:type="spellStart"/>
      <w:proofErr w:type="gramStart"/>
      <w:r w:rsidRPr="00551D0E">
        <w:rPr>
          <w:rFonts w:cs="Times New Roman"/>
        </w:rPr>
        <w:t>языковы-ми</w:t>
      </w:r>
      <w:proofErr w:type="spellEnd"/>
      <w:proofErr w:type="gramEnd"/>
      <w:r w:rsidRPr="00551D0E">
        <w:rPr>
          <w:rFonts w:cs="Times New Roman"/>
        </w:rPr>
        <w:t xml:space="preserve">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иностранным языком. В свою очередь, развитие коммуникативной компетенции неразрывно связано с </w:t>
      </w:r>
      <w:proofErr w:type="spellStart"/>
      <w:r w:rsidRPr="00551D0E">
        <w:rPr>
          <w:rFonts w:cs="Times New Roman"/>
        </w:rPr>
        <w:t>социокультурной</w:t>
      </w:r>
      <w:proofErr w:type="spellEnd"/>
      <w:r w:rsidRPr="00551D0E">
        <w:rPr>
          <w:rFonts w:cs="Times New Roman"/>
        </w:rPr>
        <w:t xml:space="preserve">  осведомленностью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Предметное содержание речи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Межличностные взаимоотношения в семье, со сверстниками. Внешность и черты характера человека.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Досуг и увлечения (чтение, кино, театр и др.). Виды отдыха, путешествия. Транспорт. Покупки.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Здоровый образ жизни: режим труда и отдыха, спорт, питание.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Мир профессий. Проблемы выбора профессии. Роль иностранного языка в планах на будущее.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Природа. Проблемы экологии. Защита окружающей среды. Климат, погода.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Средства массовой информации и коммуникации (пресса, телевидение, радио, Интернет).</w:t>
      </w:r>
    </w:p>
    <w:p w:rsidR="00B21C7F" w:rsidRPr="00551D0E" w:rsidRDefault="00B21C7F" w:rsidP="00B21C7F">
      <w:pPr>
        <w:pStyle w:val="a5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Виды речевой деятельности/Коммуникативные умения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lastRenderedPageBreak/>
        <w:t>Говорение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i/>
          <w:u w:val="single"/>
        </w:rPr>
      </w:pPr>
      <w:r w:rsidRPr="00551D0E">
        <w:rPr>
          <w:rFonts w:cs="Times New Roman"/>
          <w:i/>
          <w:u w:val="single"/>
        </w:rPr>
        <w:t xml:space="preserve"> Диалогическая речь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i/>
          <w:u w:val="single"/>
        </w:rPr>
      </w:pPr>
      <w:r w:rsidRPr="00551D0E">
        <w:rPr>
          <w:rFonts w:cs="Times New Roman"/>
          <w:i/>
          <w:u w:val="single"/>
        </w:rPr>
        <w:t>Монологическая речь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proofErr w:type="spellStart"/>
      <w:r w:rsidRPr="00551D0E">
        <w:rPr>
          <w:rFonts w:cs="Times New Roman"/>
          <w:b/>
        </w:rPr>
        <w:t>Аудирование</w:t>
      </w:r>
      <w:proofErr w:type="spellEnd"/>
    </w:p>
    <w:p w:rsidR="00B21C7F" w:rsidRPr="00551D0E" w:rsidRDefault="00B21C7F" w:rsidP="00B21C7F">
      <w:pPr>
        <w:pStyle w:val="a5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21C7F" w:rsidRPr="00551D0E" w:rsidRDefault="00B21C7F" w:rsidP="00B21C7F">
      <w:pPr>
        <w:pStyle w:val="a5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Жанры текстов: прагматические, публицистические. Типы текстов: сообщение, рассказ, диалог-интервью и др.</w:t>
      </w:r>
    </w:p>
    <w:p w:rsidR="00B21C7F" w:rsidRPr="00551D0E" w:rsidRDefault="00B21C7F" w:rsidP="00B21C7F">
      <w:pPr>
        <w:pStyle w:val="a5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21C7F" w:rsidRPr="00551D0E" w:rsidRDefault="00B21C7F" w:rsidP="00B21C7F">
      <w:pPr>
        <w:pStyle w:val="a5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Аудирование</w:t>
      </w:r>
      <w:proofErr w:type="spellEnd"/>
      <w:r w:rsidRPr="00551D0E">
        <w:rPr>
          <w:rFonts w:cs="Times New Roman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B21C7F" w:rsidRPr="00551D0E" w:rsidRDefault="00B21C7F" w:rsidP="00B21C7F">
      <w:pPr>
        <w:pStyle w:val="a5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Аудирование</w:t>
      </w:r>
      <w:proofErr w:type="spellEnd"/>
      <w:r w:rsidRPr="00551D0E">
        <w:rPr>
          <w:rFonts w:cs="Times New Roman"/>
        </w:rPr>
        <w:t xml:space="preserve"> с пониманием основного содержания осуществляется на несложных аутентичных текстах, содержащих наряду с </w:t>
      </w:r>
      <w:proofErr w:type="gramStart"/>
      <w:r w:rsidRPr="00551D0E">
        <w:rPr>
          <w:rFonts w:cs="Times New Roman"/>
        </w:rPr>
        <w:t>изученными</w:t>
      </w:r>
      <w:proofErr w:type="gramEnd"/>
      <w:r w:rsidRPr="00551D0E">
        <w:rPr>
          <w:rFonts w:cs="Times New Roman"/>
        </w:rPr>
        <w:t xml:space="preserve"> и некоторое количество незнакомых языковых явлений. Время звучания текстов — до 1,5 минуты.</w:t>
      </w:r>
    </w:p>
    <w:p w:rsidR="00B21C7F" w:rsidRPr="00551D0E" w:rsidRDefault="00B21C7F" w:rsidP="00B21C7F">
      <w:pPr>
        <w:pStyle w:val="a5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Аудирование</w:t>
      </w:r>
      <w:proofErr w:type="spellEnd"/>
      <w:r w:rsidRPr="00551D0E">
        <w:rPr>
          <w:rFonts w:cs="Times New Roman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Чтение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</w:t>
      </w:r>
      <w:r w:rsidRPr="00551D0E">
        <w:rPr>
          <w:rFonts w:cs="Times New Roman"/>
        </w:rPr>
        <w:lastRenderedPageBreak/>
        <w:t>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Жанры текстов: научно-популярные, публицистические, художественные, прагматические.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Независимо от вида чтения возможно использование двуязычного словаря.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B21C7F" w:rsidRPr="00551D0E" w:rsidRDefault="00B21C7F" w:rsidP="00B21C7F">
      <w:pPr>
        <w:pStyle w:val="a5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  <w:b/>
        </w:rPr>
        <w:t>Письменная речь умение</w:t>
      </w:r>
      <w:r w:rsidRPr="00551D0E">
        <w:rPr>
          <w:rFonts w:cs="Times New Roman"/>
        </w:rPr>
        <w:t>:</w:t>
      </w:r>
    </w:p>
    <w:p w:rsidR="00B21C7F" w:rsidRPr="00551D0E" w:rsidRDefault="00B21C7F" w:rsidP="00B21C7F">
      <w:pPr>
        <w:pStyle w:val="a5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делать выписки из текста для их дальнейшего использования в собственных высказываниях;</w:t>
      </w:r>
    </w:p>
    <w:p w:rsidR="00B21C7F" w:rsidRPr="00551D0E" w:rsidRDefault="00B21C7F" w:rsidP="00B21C7F">
      <w:pPr>
        <w:pStyle w:val="a5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B21C7F" w:rsidRPr="00551D0E" w:rsidRDefault="00B21C7F" w:rsidP="00B21C7F">
      <w:pPr>
        <w:pStyle w:val="a5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B21C7F" w:rsidRPr="00551D0E" w:rsidRDefault="00B21C7F" w:rsidP="00B21C7F">
      <w:pPr>
        <w:pStyle w:val="a5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Языковые знания и навыки</w:t>
      </w:r>
    </w:p>
    <w:p w:rsidR="00B21C7F" w:rsidRPr="00551D0E" w:rsidRDefault="00B21C7F" w:rsidP="00B21C7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Орфография</w:t>
      </w:r>
    </w:p>
    <w:p w:rsidR="00B21C7F" w:rsidRPr="00551D0E" w:rsidRDefault="00B21C7F" w:rsidP="00B21C7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 xml:space="preserve">Правила чтения и написания слов, отобранных для данного этапа обучения, и навыки их применения в рамках изучаемого </w:t>
      </w:r>
      <w:proofErr w:type="spellStart"/>
      <w:proofErr w:type="gramStart"/>
      <w:r w:rsidRPr="00551D0E">
        <w:rPr>
          <w:rFonts w:cs="Times New Roman"/>
        </w:rPr>
        <w:t>лексико</w:t>
      </w:r>
      <w:proofErr w:type="spellEnd"/>
      <w:r w:rsidRPr="00551D0E">
        <w:rPr>
          <w:rFonts w:cs="Times New Roman"/>
        </w:rPr>
        <w:t>- грамматического</w:t>
      </w:r>
      <w:proofErr w:type="gramEnd"/>
      <w:r w:rsidRPr="00551D0E">
        <w:rPr>
          <w:rFonts w:cs="Times New Roman"/>
        </w:rPr>
        <w:t xml:space="preserve"> материала.</w:t>
      </w:r>
    </w:p>
    <w:p w:rsidR="00B21C7F" w:rsidRPr="00551D0E" w:rsidRDefault="00B21C7F" w:rsidP="00B21C7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Фонетическая сторона речи</w:t>
      </w:r>
    </w:p>
    <w:p w:rsidR="00B21C7F" w:rsidRPr="00551D0E" w:rsidRDefault="00B21C7F" w:rsidP="00B21C7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spellStart"/>
      <w:proofErr w:type="gramStart"/>
      <w:r w:rsidRPr="00551D0E">
        <w:rPr>
          <w:rFonts w:cs="Times New Roman"/>
        </w:rPr>
        <w:t>уда-рения</w:t>
      </w:r>
      <w:proofErr w:type="spellEnd"/>
      <w:proofErr w:type="gramEnd"/>
      <w:r w:rsidRPr="00551D0E">
        <w:rPr>
          <w:rFonts w:cs="Times New Roman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B21C7F" w:rsidRPr="00551D0E" w:rsidRDefault="00B21C7F" w:rsidP="00B21C7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Основные способы словообразования: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i/>
        </w:rPr>
      </w:pPr>
      <w:r w:rsidRPr="00551D0E">
        <w:rPr>
          <w:rFonts w:cs="Times New Roman"/>
          <w:i/>
        </w:rPr>
        <w:t>аффиксация: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существительных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суффиксами</w:t>
      </w:r>
      <w:r w:rsidRPr="00551D0E">
        <w:rPr>
          <w:rFonts w:cs="Times New Roman"/>
          <w:lang w:val="de-DE"/>
        </w:rPr>
        <w:t xml:space="preserve"> -</w:t>
      </w:r>
      <w:proofErr w:type="spellStart"/>
      <w:r w:rsidRPr="00551D0E">
        <w:rPr>
          <w:rFonts w:cs="Times New Roman"/>
          <w:lang w:val="de-DE"/>
        </w:rPr>
        <w:t>ung</w:t>
      </w:r>
      <w:proofErr w:type="spellEnd"/>
      <w:r w:rsidRPr="00551D0E">
        <w:rPr>
          <w:rFonts w:cs="Times New Roman"/>
          <w:lang w:val="de-DE"/>
        </w:rPr>
        <w:t xml:space="preserve"> (die Lösung, die Vereinigung); -</w:t>
      </w:r>
      <w:proofErr w:type="spellStart"/>
      <w:r w:rsidRPr="00551D0E">
        <w:rPr>
          <w:rFonts w:cs="Times New Roman"/>
          <w:lang w:val="de-DE"/>
        </w:rPr>
        <w:t>keit</w:t>
      </w:r>
      <w:proofErr w:type="spellEnd"/>
      <w:r w:rsidRPr="00551D0E">
        <w:rPr>
          <w:rFonts w:cs="Times New Roman"/>
          <w:lang w:val="de-DE"/>
        </w:rPr>
        <w:t xml:space="preserve"> (die Feindlichkeit); -</w:t>
      </w:r>
      <w:proofErr w:type="spellStart"/>
      <w:r w:rsidRPr="00551D0E">
        <w:rPr>
          <w:rFonts w:cs="Times New Roman"/>
          <w:lang w:val="de-DE"/>
        </w:rPr>
        <w:t>heit</w:t>
      </w:r>
      <w:proofErr w:type="spellEnd"/>
      <w:r w:rsidRPr="00551D0E">
        <w:rPr>
          <w:rFonts w:cs="Times New Roman"/>
          <w:lang w:val="de-DE"/>
        </w:rPr>
        <w:t xml:space="preserve"> (die Einheit); -schaft (die Gesellschaft); -um (das Datum); -</w:t>
      </w:r>
      <w:proofErr w:type="spellStart"/>
      <w:r w:rsidRPr="00551D0E">
        <w:rPr>
          <w:rFonts w:cs="Times New Roman"/>
          <w:lang w:val="de-DE"/>
        </w:rPr>
        <w:t>or</w:t>
      </w:r>
      <w:proofErr w:type="spellEnd"/>
      <w:r w:rsidRPr="00551D0E">
        <w:rPr>
          <w:rFonts w:cs="Times New Roman"/>
          <w:lang w:val="de-DE"/>
        </w:rPr>
        <w:t xml:space="preserve"> (der Doktor); -</w:t>
      </w:r>
      <w:proofErr w:type="spellStart"/>
      <w:r w:rsidRPr="00551D0E">
        <w:rPr>
          <w:rFonts w:cs="Times New Roman"/>
          <w:lang w:val="de-DE"/>
        </w:rPr>
        <w:t>ik</w:t>
      </w:r>
      <w:proofErr w:type="spellEnd"/>
      <w:r w:rsidRPr="00551D0E">
        <w:rPr>
          <w:rFonts w:cs="Times New Roman"/>
          <w:lang w:val="de-DE"/>
        </w:rPr>
        <w:t xml:space="preserve"> (die Mathematik); -e (die Liebe), -er (der Wissenschaftler); -</w:t>
      </w:r>
      <w:proofErr w:type="spellStart"/>
      <w:r w:rsidRPr="00551D0E">
        <w:rPr>
          <w:rFonts w:cs="Times New Roman"/>
          <w:lang w:val="de-DE"/>
        </w:rPr>
        <w:t>ie</w:t>
      </w:r>
      <w:proofErr w:type="spellEnd"/>
      <w:r w:rsidRPr="00551D0E">
        <w:rPr>
          <w:rFonts w:cs="Times New Roman"/>
          <w:lang w:val="de-DE"/>
        </w:rPr>
        <w:t xml:space="preserve"> (die Biologie);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proofErr w:type="gramStart"/>
      <w:r w:rsidRPr="00551D0E">
        <w:rPr>
          <w:rFonts w:cs="Times New Roman"/>
        </w:rPr>
        <w:t>прилагательных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суффиксами</w:t>
      </w:r>
      <w:r w:rsidRPr="00551D0E">
        <w:rPr>
          <w:rFonts w:cs="Times New Roman"/>
          <w:lang w:val="de-DE"/>
        </w:rPr>
        <w:t xml:space="preserve"> -ig (wichtig); -</w:t>
      </w:r>
      <w:proofErr w:type="spellStart"/>
      <w:r w:rsidRPr="00551D0E">
        <w:rPr>
          <w:rFonts w:cs="Times New Roman"/>
          <w:lang w:val="de-DE"/>
        </w:rPr>
        <w:t>lich</w:t>
      </w:r>
      <w:proofErr w:type="spellEnd"/>
      <w:r w:rsidRPr="00551D0E">
        <w:rPr>
          <w:rFonts w:cs="Times New Roman"/>
          <w:lang w:val="de-DE"/>
        </w:rPr>
        <w:t xml:space="preserve"> (glücklich); -</w:t>
      </w:r>
      <w:proofErr w:type="spellStart"/>
      <w:r w:rsidRPr="00551D0E">
        <w:rPr>
          <w:rFonts w:cs="Times New Roman"/>
          <w:lang w:val="de-DE"/>
        </w:rPr>
        <w:t>isch</w:t>
      </w:r>
      <w:proofErr w:type="spellEnd"/>
      <w:r w:rsidRPr="00551D0E">
        <w:rPr>
          <w:rFonts w:cs="Times New Roman"/>
          <w:lang w:val="de-DE"/>
        </w:rPr>
        <w:t xml:space="preserve"> (typisch); -los (arbeitslos); -sam (langsam); -bar (wunderbar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существительных и прилагательных с префиксом </w:t>
      </w:r>
      <w:proofErr w:type="spellStart"/>
      <w:r w:rsidRPr="00551D0E">
        <w:rPr>
          <w:rFonts w:cs="Times New Roman"/>
        </w:rPr>
        <w:t>un</w:t>
      </w:r>
      <w:proofErr w:type="spellEnd"/>
      <w:r w:rsidRPr="00551D0E">
        <w:rPr>
          <w:rFonts w:cs="Times New Roman"/>
        </w:rPr>
        <w:t>- (</w:t>
      </w:r>
      <w:proofErr w:type="spellStart"/>
      <w:r w:rsidRPr="00551D0E">
        <w:rPr>
          <w:rFonts w:cs="Times New Roman"/>
        </w:rPr>
        <w:t>das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Unglück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unglücklich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существительных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и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глаголов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префиксами</w:t>
      </w:r>
      <w:r w:rsidRPr="00551D0E">
        <w:rPr>
          <w:rFonts w:cs="Times New Roman"/>
          <w:lang w:val="de-DE"/>
        </w:rPr>
        <w:t>: vor- (der Vorort, vorbereiten); mit- (die Mitverantwortung, mitspielen);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551D0E">
        <w:rPr>
          <w:rFonts w:cs="Times New Roman"/>
        </w:rPr>
        <w:t>erzählen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wegwerfen</w:t>
      </w:r>
      <w:proofErr w:type="spellEnd"/>
      <w:r w:rsidRPr="00551D0E">
        <w:rPr>
          <w:rFonts w:cs="Times New Roman"/>
        </w:rPr>
        <w:t>.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i/>
        </w:rPr>
      </w:pPr>
      <w:r w:rsidRPr="00551D0E">
        <w:rPr>
          <w:rFonts w:cs="Times New Roman"/>
          <w:i/>
        </w:rPr>
        <w:t>словосложение: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существительное + </w:t>
      </w:r>
      <w:proofErr w:type="gramStart"/>
      <w:r w:rsidRPr="00551D0E">
        <w:rPr>
          <w:rFonts w:cs="Times New Roman"/>
        </w:rPr>
        <w:t>существительное</w:t>
      </w:r>
      <w:proofErr w:type="gramEnd"/>
      <w:r w:rsidRPr="00551D0E">
        <w:rPr>
          <w:rFonts w:cs="Times New Roman"/>
        </w:rPr>
        <w:t xml:space="preserve"> (</w:t>
      </w:r>
      <w:proofErr w:type="spellStart"/>
      <w:r w:rsidRPr="00551D0E">
        <w:rPr>
          <w:rFonts w:cs="Times New Roman"/>
        </w:rPr>
        <w:t>das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Arbeitszimmer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прилагательное + </w:t>
      </w:r>
      <w:proofErr w:type="gramStart"/>
      <w:r w:rsidRPr="00551D0E">
        <w:rPr>
          <w:rFonts w:cs="Times New Roman"/>
        </w:rPr>
        <w:t>прилагательное</w:t>
      </w:r>
      <w:proofErr w:type="gramEnd"/>
      <w:r w:rsidRPr="00551D0E">
        <w:rPr>
          <w:rFonts w:cs="Times New Roman"/>
        </w:rPr>
        <w:t xml:space="preserve"> (</w:t>
      </w:r>
      <w:proofErr w:type="spellStart"/>
      <w:r w:rsidRPr="00551D0E">
        <w:rPr>
          <w:rFonts w:cs="Times New Roman"/>
        </w:rPr>
        <w:t>dunkelblau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hellblond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прилагательное + существительное (</w:t>
      </w:r>
      <w:proofErr w:type="spellStart"/>
      <w:r w:rsidRPr="00551D0E">
        <w:rPr>
          <w:rFonts w:cs="Times New Roman"/>
        </w:rPr>
        <w:t>die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Fremdsprache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глагол + существительное (</w:t>
      </w:r>
      <w:proofErr w:type="spellStart"/>
      <w:r w:rsidRPr="00551D0E">
        <w:rPr>
          <w:rFonts w:cs="Times New Roman"/>
        </w:rPr>
        <w:t>die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Schwimmhalle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конверсия (переход одной части речи в другую):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образование существительных от прилагательных (</w:t>
      </w:r>
      <w:proofErr w:type="spellStart"/>
      <w:r w:rsidRPr="00551D0E">
        <w:rPr>
          <w:rFonts w:cs="Times New Roman"/>
        </w:rPr>
        <w:t>das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Blau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der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Junge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образование существительных от глаголов (</w:t>
      </w:r>
      <w:proofErr w:type="spellStart"/>
      <w:r w:rsidRPr="00551D0E">
        <w:rPr>
          <w:rFonts w:cs="Times New Roman"/>
        </w:rPr>
        <w:t>das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Lernen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das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Lesen</w:t>
      </w:r>
      <w:proofErr w:type="spellEnd"/>
      <w:r w:rsidRPr="00551D0E">
        <w:rPr>
          <w:rFonts w:cs="Times New Roman"/>
        </w:rPr>
        <w:t>).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Интернациональные слова (</w:t>
      </w:r>
      <w:proofErr w:type="spellStart"/>
      <w:r w:rsidRPr="00551D0E">
        <w:rPr>
          <w:rFonts w:cs="Times New Roman"/>
        </w:rPr>
        <w:t>der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Globus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der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Computer</w:t>
      </w:r>
      <w:proofErr w:type="spellEnd"/>
      <w:r w:rsidRPr="00551D0E">
        <w:rPr>
          <w:rFonts w:cs="Times New Roman"/>
        </w:rPr>
        <w:t>). Представления о синонимии, антонимии, лексической сочетаемости, многозначности.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t>Грамматическая сторона речи.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Знакомство с новыми грамматическими явлениями.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>Уровень овладения конкретным грамматическим явлением (</w:t>
      </w:r>
      <w:proofErr w:type="spellStart"/>
      <w:r w:rsidRPr="00551D0E">
        <w:rPr>
          <w:rFonts w:cs="Times New Roman"/>
        </w:rPr>
        <w:t>продуктивно-рецептивно</w:t>
      </w:r>
      <w:proofErr w:type="spellEnd"/>
      <w:r w:rsidRPr="00551D0E">
        <w:rPr>
          <w:rFonts w:cs="Times New Roman"/>
        </w:rPr>
        <w:t xml:space="preserve"> или рецептивно) указывается в графе «Характеристика основных видов деятельности учащихся» в Тематическом планировании.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Нераспространѐнные и распространѐнные предложения: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>безличные предложения (</w:t>
      </w:r>
      <w:proofErr w:type="spellStart"/>
      <w:r w:rsidRPr="00551D0E">
        <w:rPr>
          <w:rFonts w:cs="Times New Roman"/>
        </w:rPr>
        <w:t>Es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ist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warm</w:t>
      </w:r>
      <w:proofErr w:type="spellEnd"/>
      <w:r w:rsidRPr="00551D0E">
        <w:rPr>
          <w:rFonts w:cs="Times New Roman"/>
        </w:rPr>
        <w:t>.</w:t>
      </w:r>
      <w:proofErr w:type="gramEnd"/>
      <w:r w:rsidRPr="00551D0E">
        <w:rPr>
          <w:rFonts w:cs="Times New Roman"/>
        </w:rPr>
        <w:t xml:space="preserve"> </w:t>
      </w:r>
      <w:proofErr w:type="spellStart"/>
      <w:proofErr w:type="gramStart"/>
      <w:r w:rsidRPr="00551D0E">
        <w:rPr>
          <w:rFonts w:cs="Times New Roman"/>
        </w:rPr>
        <w:t>Es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ist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Sommer</w:t>
      </w:r>
      <w:proofErr w:type="spellEnd"/>
      <w:r w:rsidRPr="00551D0E">
        <w:rPr>
          <w:rFonts w:cs="Times New Roman"/>
        </w:rPr>
        <w:t>);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предложения с глаголами </w:t>
      </w:r>
      <w:proofErr w:type="spellStart"/>
      <w:r w:rsidRPr="00551D0E">
        <w:rPr>
          <w:rFonts w:cs="Times New Roman"/>
        </w:rPr>
        <w:t>legen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stellen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hängen</w:t>
      </w:r>
      <w:proofErr w:type="spellEnd"/>
      <w:r w:rsidRPr="00551D0E">
        <w:rPr>
          <w:rFonts w:cs="Times New Roman"/>
        </w:rPr>
        <w:t xml:space="preserve">, требующими после себя дополнение в </w:t>
      </w:r>
      <w:proofErr w:type="spellStart"/>
      <w:r w:rsidRPr="00551D0E">
        <w:rPr>
          <w:rFonts w:cs="Times New Roman"/>
        </w:rPr>
        <w:t>Akkusativ</w:t>
      </w:r>
      <w:proofErr w:type="spellEnd"/>
      <w:r w:rsidRPr="00551D0E">
        <w:rPr>
          <w:rFonts w:cs="Times New Roman"/>
        </w:rPr>
        <w:t xml:space="preserve"> и обстоятельство места при </w:t>
      </w:r>
      <w:proofErr w:type="spellStart"/>
      <w:proofErr w:type="gramStart"/>
      <w:r w:rsidRPr="00551D0E">
        <w:rPr>
          <w:rFonts w:cs="Times New Roman"/>
        </w:rPr>
        <w:t>отве-те</w:t>
      </w:r>
      <w:proofErr w:type="spellEnd"/>
      <w:proofErr w:type="gramEnd"/>
      <w:r w:rsidRPr="00551D0E">
        <w:rPr>
          <w:rFonts w:cs="Times New Roman"/>
        </w:rPr>
        <w:t xml:space="preserve"> на вопрос </w:t>
      </w:r>
      <w:proofErr w:type="spellStart"/>
      <w:r w:rsidRPr="00551D0E">
        <w:rPr>
          <w:rFonts w:cs="Times New Roman"/>
        </w:rPr>
        <w:t>Wohin</w:t>
      </w:r>
      <w:proofErr w:type="spellEnd"/>
      <w:r w:rsidRPr="00551D0E">
        <w:rPr>
          <w:rFonts w:cs="Times New Roman"/>
        </w:rPr>
        <w:t>?. (</w:t>
      </w:r>
      <w:proofErr w:type="spellStart"/>
      <w:r w:rsidRPr="00551D0E">
        <w:rPr>
          <w:rFonts w:cs="Times New Roman"/>
        </w:rPr>
        <w:t>Ich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hänge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das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Bild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an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die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Wand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предложения с глаголами </w:t>
      </w:r>
      <w:proofErr w:type="spellStart"/>
      <w:r w:rsidRPr="00551D0E">
        <w:rPr>
          <w:rFonts w:cs="Times New Roman"/>
        </w:rPr>
        <w:t>beginnen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raten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vorhaben</w:t>
      </w:r>
      <w:proofErr w:type="spellEnd"/>
      <w:r w:rsidRPr="00551D0E">
        <w:rPr>
          <w:rFonts w:cs="Times New Roman"/>
        </w:rPr>
        <w:t xml:space="preserve"> и др., требующими после себя </w:t>
      </w:r>
      <w:proofErr w:type="spellStart"/>
      <w:r w:rsidRPr="00551D0E">
        <w:rPr>
          <w:rFonts w:cs="Times New Roman"/>
        </w:rPr>
        <w:t>Infinitiv</w:t>
      </w:r>
      <w:proofErr w:type="spellEnd"/>
      <w:r w:rsidRPr="00551D0E">
        <w:rPr>
          <w:rFonts w:cs="Times New Roman"/>
        </w:rPr>
        <w:t xml:space="preserve"> с </w:t>
      </w:r>
      <w:proofErr w:type="spellStart"/>
      <w:r w:rsidRPr="00551D0E">
        <w:rPr>
          <w:rFonts w:cs="Times New Roman"/>
        </w:rPr>
        <w:t>zu</w:t>
      </w:r>
      <w:proofErr w:type="spellEnd"/>
      <w:r w:rsidRPr="00551D0E">
        <w:rPr>
          <w:rFonts w:cs="Times New Roman"/>
        </w:rPr>
        <w:t>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побудительные предложения типа </w:t>
      </w:r>
      <w:proofErr w:type="spellStart"/>
      <w:r w:rsidRPr="00551D0E">
        <w:rPr>
          <w:rFonts w:cs="Times New Roman"/>
        </w:rPr>
        <w:t>Lesen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wir</w:t>
      </w:r>
      <w:proofErr w:type="spellEnd"/>
      <w:r w:rsidRPr="00551D0E">
        <w:rPr>
          <w:rFonts w:cs="Times New Roman"/>
        </w:rPr>
        <w:t xml:space="preserve">! </w:t>
      </w:r>
      <w:proofErr w:type="spellStart"/>
      <w:r w:rsidRPr="00551D0E">
        <w:rPr>
          <w:rFonts w:cs="Times New Roman"/>
        </w:rPr>
        <w:t>Wollen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wir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lesen</w:t>
      </w:r>
      <w:proofErr w:type="spellEnd"/>
      <w:r w:rsidRPr="00551D0E">
        <w:rPr>
          <w:rFonts w:cs="Times New Roman"/>
        </w:rPr>
        <w:t>!;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все типы вопросительных предложений;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предложения с неопределѐнно-личным местоимением </w:t>
      </w:r>
      <w:proofErr w:type="spellStart"/>
      <w:r w:rsidRPr="00551D0E">
        <w:rPr>
          <w:rFonts w:cs="Times New Roman"/>
        </w:rPr>
        <w:t>man</w:t>
      </w:r>
      <w:proofErr w:type="spellEnd"/>
      <w:r w:rsidRPr="00551D0E">
        <w:rPr>
          <w:rFonts w:cs="Times New Roman"/>
        </w:rPr>
        <w:t xml:space="preserve"> (</w:t>
      </w:r>
      <w:proofErr w:type="spellStart"/>
      <w:r w:rsidRPr="00551D0E">
        <w:rPr>
          <w:rFonts w:cs="Times New Roman"/>
        </w:rPr>
        <w:t>Man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schmückt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die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Stadt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vor</w:t>
      </w:r>
      <w:proofErr w:type="spellEnd"/>
      <w:r w:rsidRPr="00551D0E">
        <w:rPr>
          <w:rFonts w:cs="Times New Roman"/>
        </w:rPr>
        <w:t xml:space="preserve"> </w:t>
      </w:r>
      <w:proofErr w:type="spellStart"/>
      <w:r w:rsidRPr="00551D0E">
        <w:rPr>
          <w:rFonts w:cs="Times New Roman"/>
        </w:rPr>
        <w:t>Weihnachten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предложения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инфинитивной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группой</w:t>
      </w:r>
      <w:r w:rsidRPr="00551D0E">
        <w:rPr>
          <w:rFonts w:cs="Times New Roman"/>
          <w:lang w:val="de-DE"/>
        </w:rPr>
        <w:t xml:space="preserve"> um ... zu (Er lernt Deutsch, um deutsche Bücher zu lesen);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сложносочинѐнные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предложения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союзами</w:t>
      </w:r>
      <w:r w:rsidRPr="00551D0E">
        <w:rPr>
          <w:rFonts w:cs="Times New Roman"/>
          <w:lang w:val="de-DE"/>
        </w:rPr>
        <w:t xml:space="preserve"> denn, darum, deshalb (Ihm gefällt das Dorfleben, denn er kann hier viel Zeit in der frischen Luft verbringen).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 xml:space="preserve">сложноподчинѐнные предложения с союзами </w:t>
      </w:r>
      <w:proofErr w:type="spellStart"/>
      <w:r w:rsidRPr="00551D0E">
        <w:rPr>
          <w:rFonts w:cs="Times New Roman"/>
        </w:rPr>
        <w:t>dass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ob</w:t>
      </w:r>
      <w:proofErr w:type="spellEnd"/>
      <w:r w:rsidRPr="00551D0E">
        <w:rPr>
          <w:rFonts w:cs="Times New Roman"/>
        </w:rPr>
        <w:t xml:space="preserve"> и др. </w:t>
      </w:r>
      <w:r w:rsidRPr="00551D0E">
        <w:rPr>
          <w:rFonts w:cs="Times New Roman"/>
          <w:lang w:val="de-DE"/>
        </w:rPr>
        <w:t>(Er sagt, dass er gut in Mathe ist);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сложноподчинѐнные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предложения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причины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союзами</w:t>
      </w:r>
      <w:r w:rsidRPr="00551D0E">
        <w:rPr>
          <w:rFonts w:cs="Times New Roman"/>
          <w:lang w:val="de-DE"/>
        </w:rPr>
        <w:t xml:space="preserve"> weil, da (Er hat heute keine Zeit, weil er viele Hausaufgaben machen muss);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сложноподчинѐнные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предложения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условным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союзом</w:t>
      </w:r>
      <w:r w:rsidRPr="00551D0E">
        <w:rPr>
          <w:rFonts w:cs="Times New Roman"/>
          <w:lang w:val="de-DE"/>
        </w:rPr>
        <w:t xml:space="preserve"> wenn (Wenn du Lust hast, komm zu mir zu Besuch);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 xml:space="preserve">сложноподчинѐнные предложения с придаточными времени (с союзами </w:t>
      </w:r>
      <w:proofErr w:type="spellStart"/>
      <w:r w:rsidRPr="00551D0E">
        <w:rPr>
          <w:rFonts w:cs="Times New Roman"/>
        </w:rPr>
        <w:t>wenn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als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nachdem</w:t>
      </w:r>
      <w:proofErr w:type="spellEnd"/>
      <w:r w:rsidRPr="00551D0E">
        <w:rPr>
          <w:rFonts w:cs="Times New Roman"/>
        </w:rPr>
        <w:t>);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proofErr w:type="gramStart"/>
      <w:r w:rsidRPr="00551D0E">
        <w:rPr>
          <w:rFonts w:cs="Times New Roman"/>
        </w:rPr>
        <w:t xml:space="preserve">сложноподчинѐнные предложения с придаточными определительными (с относительными местоимениями </w:t>
      </w:r>
      <w:proofErr w:type="spellStart"/>
      <w:r w:rsidRPr="00551D0E">
        <w:rPr>
          <w:rFonts w:cs="Times New Roman"/>
        </w:rPr>
        <w:t>die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deren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dessen</w:t>
      </w:r>
      <w:proofErr w:type="spellEnd"/>
      <w:r w:rsidRPr="00551D0E">
        <w:rPr>
          <w:rFonts w:cs="Times New Roman"/>
        </w:rPr>
        <w:t>);</w:t>
      </w:r>
      <w:proofErr w:type="gramEnd"/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сложноподчинѐнные предложения с </w:t>
      </w:r>
      <w:proofErr w:type="gramStart"/>
      <w:r w:rsidRPr="00551D0E">
        <w:rPr>
          <w:rFonts w:cs="Times New Roman"/>
        </w:rPr>
        <w:t>придаточными</w:t>
      </w:r>
      <w:proofErr w:type="gramEnd"/>
      <w:r w:rsidRPr="00551D0E">
        <w:rPr>
          <w:rFonts w:cs="Times New Roman"/>
        </w:rPr>
        <w:t xml:space="preserve"> цели (с союзом </w:t>
      </w:r>
      <w:proofErr w:type="spellStart"/>
      <w:r w:rsidRPr="00551D0E">
        <w:rPr>
          <w:rFonts w:cs="Times New Roman"/>
        </w:rPr>
        <w:t>damit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551D0E">
        <w:rPr>
          <w:rFonts w:cs="Times New Roman"/>
        </w:rPr>
        <w:t>um</w:t>
      </w:r>
      <w:proofErr w:type="spellEnd"/>
      <w:r w:rsidRPr="00551D0E">
        <w:rPr>
          <w:rFonts w:cs="Times New Roman"/>
        </w:rPr>
        <w:t xml:space="preserve"> ... </w:t>
      </w:r>
      <w:proofErr w:type="spellStart"/>
      <w:r w:rsidRPr="00551D0E">
        <w:rPr>
          <w:rFonts w:cs="Times New Roman"/>
        </w:rPr>
        <w:t>zu</w:t>
      </w:r>
      <w:proofErr w:type="spellEnd"/>
      <w:r w:rsidRPr="00551D0E">
        <w:rPr>
          <w:rFonts w:cs="Times New Roman"/>
        </w:rPr>
        <w:t xml:space="preserve"> + </w:t>
      </w:r>
      <w:proofErr w:type="spellStart"/>
      <w:r w:rsidRPr="00551D0E">
        <w:rPr>
          <w:rFonts w:cs="Times New Roman"/>
        </w:rPr>
        <w:t>Infinitiv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statt</w:t>
      </w:r>
      <w:proofErr w:type="spellEnd"/>
      <w:r w:rsidRPr="00551D0E">
        <w:rPr>
          <w:rFonts w:cs="Times New Roman"/>
        </w:rPr>
        <w:t xml:space="preserve">... </w:t>
      </w:r>
      <w:proofErr w:type="spellStart"/>
      <w:r w:rsidRPr="00551D0E">
        <w:rPr>
          <w:rFonts w:cs="Times New Roman"/>
        </w:rPr>
        <w:t>zu</w:t>
      </w:r>
      <w:proofErr w:type="spellEnd"/>
      <w:r w:rsidRPr="00551D0E">
        <w:rPr>
          <w:rFonts w:cs="Times New Roman"/>
        </w:rPr>
        <w:t xml:space="preserve"> + </w:t>
      </w:r>
      <w:proofErr w:type="spellStart"/>
      <w:r w:rsidRPr="00551D0E">
        <w:rPr>
          <w:rFonts w:cs="Times New Roman"/>
        </w:rPr>
        <w:t>Infinitiv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ohne</w:t>
      </w:r>
      <w:proofErr w:type="spellEnd"/>
      <w:r w:rsidRPr="00551D0E">
        <w:rPr>
          <w:rFonts w:cs="Times New Roman"/>
        </w:rPr>
        <w:t xml:space="preserve"> ... </w:t>
      </w:r>
      <w:proofErr w:type="spellStart"/>
      <w:r w:rsidRPr="00551D0E">
        <w:rPr>
          <w:rFonts w:cs="Times New Roman"/>
        </w:rPr>
        <w:t>zu</w:t>
      </w:r>
      <w:proofErr w:type="spellEnd"/>
      <w:r w:rsidRPr="00551D0E">
        <w:rPr>
          <w:rFonts w:cs="Times New Roman"/>
        </w:rPr>
        <w:t xml:space="preserve"> + </w:t>
      </w:r>
      <w:proofErr w:type="spellStart"/>
      <w:r w:rsidRPr="00551D0E">
        <w:rPr>
          <w:rFonts w:cs="Times New Roman"/>
        </w:rPr>
        <w:t>Infinitiv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слабые и сильные глаголы со вспомогательным глаголом </w:t>
      </w:r>
      <w:proofErr w:type="spellStart"/>
      <w:r w:rsidRPr="00551D0E">
        <w:rPr>
          <w:rFonts w:cs="Times New Roman"/>
        </w:rPr>
        <w:t>haben</w:t>
      </w:r>
      <w:proofErr w:type="spellEnd"/>
      <w:r w:rsidRPr="00551D0E">
        <w:rPr>
          <w:rFonts w:cs="Times New Roman"/>
        </w:rPr>
        <w:t xml:space="preserve"> в </w:t>
      </w:r>
      <w:proofErr w:type="spellStart"/>
      <w:r w:rsidRPr="00551D0E">
        <w:rPr>
          <w:rFonts w:cs="Times New Roman"/>
        </w:rPr>
        <w:t>Perfekt</w:t>
      </w:r>
      <w:proofErr w:type="spellEnd"/>
      <w:r w:rsidRPr="00551D0E">
        <w:rPr>
          <w:rFonts w:cs="Times New Roman"/>
        </w:rPr>
        <w:t>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сильные глаголы со вспомогательным глаголом </w:t>
      </w:r>
      <w:proofErr w:type="spellStart"/>
      <w:r w:rsidRPr="00551D0E">
        <w:rPr>
          <w:rFonts w:cs="Times New Roman"/>
        </w:rPr>
        <w:t>sein</w:t>
      </w:r>
      <w:proofErr w:type="spellEnd"/>
      <w:r w:rsidRPr="00551D0E">
        <w:rPr>
          <w:rFonts w:cs="Times New Roman"/>
        </w:rPr>
        <w:t xml:space="preserve"> в </w:t>
      </w:r>
      <w:proofErr w:type="spellStart"/>
      <w:r w:rsidRPr="00551D0E">
        <w:rPr>
          <w:rFonts w:cs="Times New Roman"/>
        </w:rPr>
        <w:t>Perfekt</w:t>
      </w:r>
      <w:proofErr w:type="spellEnd"/>
      <w:r w:rsidRPr="00551D0E">
        <w:rPr>
          <w:rFonts w:cs="Times New Roman"/>
        </w:rPr>
        <w:t xml:space="preserve"> (</w:t>
      </w:r>
      <w:proofErr w:type="spellStart"/>
      <w:r w:rsidRPr="00551D0E">
        <w:rPr>
          <w:rFonts w:cs="Times New Roman"/>
        </w:rPr>
        <w:t>kommen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fahren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gehen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Präteritum</w:t>
      </w:r>
      <w:proofErr w:type="spellEnd"/>
      <w:r w:rsidRPr="00551D0E">
        <w:rPr>
          <w:rFonts w:cs="Times New Roman"/>
        </w:rPr>
        <w:t xml:space="preserve"> слабых и сильных глаголов, а также вспомогательных и модальных глаголов;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lastRenderedPageBreak/>
        <w:t xml:space="preserve">глаголы с отделяемыми и неотделяемыми приставками в </w:t>
      </w:r>
      <w:proofErr w:type="spellStart"/>
      <w:r w:rsidRPr="00551D0E">
        <w:rPr>
          <w:rFonts w:cs="Times New Roman"/>
        </w:rPr>
        <w:t>Präsens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Perfekt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Präteritum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Futur</w:t>
      </w:r>
      <w:proofErr w:type="spellEnd"/>
      <w:r w:rsidRPr="00551D0E">
        <w:rPr>
          <w:rFonts w:cs="Times New Roman"/>
        </w:rPr>
        <w:t xml:space="preserve"> (</w:t>
      </w:r>
      <w:proofErr w:type="spellStart"/>
      <w:r w:rsidRPr="00551D0E">
        <w:rPr>
          <w:rFonts w:cs="Times New Roman"/>
        </w:rPr>
        <w:t>anfangen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beschreiben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временные формы в </w:t>
      </w:r>
      <w:proofErr w:type="spellStart"/>
      <w:r w:rsidRPr="00551D0E">
        <w:rPr>
          <w:rFonts w:cs="Times New Roman"/>
        </w:rPr>
        <w:t>Passiv</w:t>
      </w:r>
      <w:proofErr w:type="spellEnd"/>
      <w:r w:rsidRPr="00551D0E">
        <w:rPr>
          <w:rFonts w:cs="Times New Roman"/>
        </w:rPr>
        <w:t xml:space="preserve"> (</w:t>
      </w:r>
      <w:proofErr w:type="spellStart"/>
      <w:r w:rsidRPr="00551D0E">
        <w:rPr>
          <w:rFonts w:cs="Times New Roman"/>
        </w:rPr>
        <w:t>Präsens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Präteritum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местоименные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наречия</w:t>
      </w:r>
      <w:r w:rsidRPr="00551D0E">
        <w:rPr>
          <w:rFonts w:cs="Times New Roman"/>
          <w:lang w:val="de-DE"/>
        </w:rPr>
        <w:t xml:space="preserve"> (worüber, darüber, womit, damit);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  <w:lang w:val="de-DE"/>
        </w:rPr>
      </w:pPr>
      <w:r w:rsidRPr="00551D0E">
        <w:rPr>
          <w:rFonts w:cs="Times New Roman"/>
        </w:rPr>
        <w:t>возвратные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глаголы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в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основных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временных</w:t>
      </w:r>
      <w:r w:rsidRPr="00551D0E">
        <w:rPr>
          <w:rFonts w:cs="Times New Roman"/>
          <w:lang w:val="de-DE"/>
        </w:rPr>
        <w:t xml:space="preserve"> </w:t>
      </w:r>
      <w:r w:rsidRPr="00551D0E">
        <w:rPr>
          <w:rFonts w:cs="Times New Roman"/>
        </w:rPr>
        <w:t>формах</w:t>
      </w:r>
      <w:r w:rsidRPr="00551D0E">
        <w:rPr>
          <w:rFonts w:cs="Times New Roman"/>
          <w:lang w:val="de-DE"/>
        </w:rPr>
        <w:t xml:space="preserve"> Präsens, Perfekt, Präteritum (sich anziehen, sich waschen);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распознавание и употребление в речи определѐнного, неопределѐнного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551D0E">
        <w:rPr>
          <w:rFonts w:cs="Times New Roman"/>
        </w:rPr>
        <w:t>Dativ</w:t>
      </w:r>
      <w:proofErr w:type="spellEnd"/>
      <w:r w:rsidRPr="00551D0E">
        <w:rPr>
          <w:rFonts w:cs="Times New Roman"/>
        </w:rPr>
        <w:t xml:space="preserve">, предлогов, требующих </w:t>
      </w:r>
      <w:proofErr w:type="spellStart"/>
      <w:r w:rsidRPr="00551D0E">
        <w:rPr>
          <w:rFonts w:cs="Times New Roman"/>
        </w:rPr>
        <w:t>Akkusativ</w:t>
      </w:r>
      <w:proofErr w:type="spellEnd"/>
      <w:r w:rsidRPr="00551D0E">
        <w:rPr>
          <w:rFonts w:cs="Times New Roman"/>
        </w:rPr>
        <w:t>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местоимения: личные, притяжательные, неопределѐнные </w:t>
      </w:r>
      <w:proofErr w:type="spellStart"/>
      <w:r w:rsidRPr="00551D0E">
        <w:rPr>
          <w:rFonts w:cs="Times New Roman"/>
        </w:rPr>
        <w:t>jemand</w:t>
      </w:r>
      <w:proofErr w:type="spellEnd"/>
      <w:r w:rsidRPr="00551D0E">
        <w:rPr>
          <w:rFonts w:cs="Times New Roman"/>
        </w:rPr>
        <w:t xml:space="preserve">, </w:t>
      </w:r>
      <w:proofErr w:type="spellStart"/>
      <w:r w:rsidRPr="00551D0E">
        <w:rPr>
          <w:rFonts w:cs="Times New Roman"/>
        </w:rPr>
        <w:t>niemand</w:t>
      </w:r>
      <w:proofErr w:type="spellEnd"/>
      <w:r w:rsidRPr="00551D0E">
        <w:rPr>
          <w:rFonts w:cs="Times New Roman"/>
        </w:rPr>
        <w:t>);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Plusquamperfekt</w:t>
      </w:r>
      <w:proofErr w:type="spellEnd"/>
      <w:r w:rsidRPr="00551D0E">
        <w:rPr>
          <w:rFonts w:cs="Times New Roman"/>
        </w:rPr>
        <w:t xml:space="preserve"> и употребление его в речи при согласовании времён;</w:t>
      </w:r>
    </w:p>
    <w:p w:rsidR="00B21C7F" w:rsidRPr="00551D0E" w:rsidRDefault="00B21C7F" w:rsidP="00B21C7F">
      <w:pPr>
        <w:pStyle w:val="a5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количественные числительные и порядковые числительные.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proofErr w:type="spellStart"/>
      <w:r w:rsidRPr="00551D0E">
        <w:rPr>
          <w:rFonts w:cs="Times New Roman"/>
          <w:b/>
        </w:rPr>
        <w:t>Социокультурные</w:t>
      </w:r>
      <w:proofErr w:type="spellEnd"/>
      <w:r w:rsidRPr="00551D0E">
        <w:rPr>
          <w:rFonts w:cs="Times New Roman"/>
          <w:b/>
        </w:rPr>
        <w:t xml:space="preserve"> знания и умения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551D0E">
        <w:rPr>
          <w:rFonts w:cs="Times New Roman"/>
        </w:rPr>
        <w:t>межпредметного</w:t>
      </w:r>
      <w:proofErr w:type="spellEnd"/>
      <w:r w:rsidRPr="00551D0E">
        <w:rPr>
          <w:rFonts w:cs="Times New Roman"/>
        </w:rPr>
        <w:t xml:space="preserve"> характера). Это предполагает овладение: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знаниями о значении </w:t>
      </w:r>
      <w:proofErr w:type="gramStart"/>
      <w:r w:rsidRPr="00551D0E">
        <w:rPr>
          <w:rFonts w:cs="Times New Roman"/>
        </w:rPr>
        <w:t>родного</w:t>
      </w:r>
      <w:proofErr w:type="gramEnd"/>
      <w:r w:rsidRPr="00551D0E">
        <w:rPr>
          <w:rFonts w:cs="Times New Roman"/>
        </w:rPr>
        <w:t xml:space="preserve"> и иностранных языков в современном мире;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сведениями о </w:t>
      </w:r>
      <w:proofErr w:type="spellStart"/>
      <w:r w:rsidRPr="00551D0E">
        <w:rPr>
          <w:rFonts w:cs="Times New Roman"/>
        </w:rPr>
        <w:t>социокультурном</w:t>
      </w:r>
      <w:proofErr w:type="spellEnd"/>
      <w:r w:rsidRPr="00551D0E">
        <w:rPr>
          <w:rFonts w:cs="Times New Roman"/>
        </w:rPr>
        <w:t xml:space="preserve"> портрете стран, говорящих на изучаемом иностранном языке, их символике и культурном наследии;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распространѐнными образцами фольклора;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представлением о сходстве и различиях в традициях своей страны и стран, говорящих на втором иностранном языке; об </w:t>
      </w:r>
      <w:proofErr w:type="spellStart"/>
      <w:proofErr w:type="gramStart"/>
      <w:r w:rsidRPr="00551D0E">
        <w:rPr>
          <w:rFonts w:cs="Times New Roman"/>
        </w:rPr>
        <w:t>особен-ностях</w:t>
      </w:r>
      <w:proofErr w:type="spellEnd"/>
      <w:proofErr w:type="gramEnd"/>
      <w:r w:rsidRPr="00551D0E">
        <w:rPr>
          <w:rFonts w:cs="Times New Roman"/>
        </w:rPr>
        <w:t xml:space="preserve">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B21C7F" w:rsidRPr="00551D0E" w:rsidRDefault="00B21C7F" w:rsidP="00B21C7F">
      <w:pPr>
        <w:pStyle w:val="a5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  <w:b/>
        </w:rPr>
        <w:lastRenderedPageBreak/>
        <w:t>Компенсаторные умения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B21C7F">
      <w:pPr>
        <w:pStyle w:val="a5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переспрашивать, просить повторить, уточняя значение незнакомых слов;</w:t>
      </w:r>
    </w:p>
    <w:p w:rsidR="00B21C7F" w:rsidRPr="00551D0E" w:rsidRDefault="00B21C7F" w:rsidP="00B21C7F">
      <w:pPr>
        <w:pStyle w:val="a5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B21C7F" w:rsidRPr="00551D0E" w:rsidRDefault="00B21C7F" w:rsidP="00B21C7F">
      <w:pPr>
        <w:pStyle w:val="a5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прогнозировать содержание текста на основе заголовка, предварительно поставленных вопросов;</w:t>
      </w:r>
    </w:p>
    <w:p w:rsidR="00B21C7F" w:rsidRPr="00551D0E" w:rsidRDefault="00B21C7F" w:rsidP="00B21C7F">
      <w:pPr>
        <w:pStyle w:val="a5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догадываться о значении незнакомых слов по контексту, по используемым собеседником жестам и мимике;</w:t>
      </w:r>
    </w:p>
    <w:p w:rsidR="00B21C7F" w:rsidRPr="00551D0E" w:rsidRDefault="00B21C7F" w:rsidP="00B21C7F">
      <w:pPr>
        <w:pStyle w:val="a5"/>
        <w:numPr>
          <w:ilvl w:val="0"/>
          <w:numId w:val="21"/>
        </w:num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</w:rPr>
        <w:t xml:space="preserve">использовать синонимы, антонимы, описания понятия при дефиците языковых средств. </w:t>
      </w:r>
    </w:p>
    <w:p w:rsidR="00B21C7F" w:rsidRPr="00551D0E" w:rsidRDefault="00B21C7F" w:rsidP="00B21C7F">
      <w:pPr>
        <w:pStyle w:val="a5"/>
        <w:spacing w:line="360" w:lineRule="auto"/>
        <w:jc w:val="both"/>
        <w:rPr>
          <w:rFonts w:cs="Times New Roman"/>
          <w:b/>
        </w:rPr>
      </w:pPr>
      <w:proofErr w:type="spellStart"/>
      <w:r w:rsidRPr="00551D0E">
        <w:rPr>
          <w:rFonts w:cs="Times New Roman"/>
          <w:b/>
        </w:rPr>
        <w:t>Общеучебные</w:t>
      </w:r>
      <w:proofErr w:type="spellEnd"/>
      <w:r w:rsidRPr="00551D0E">
        <w:rPr>
          <w:rFonts w:cs="Times New Roman"/>
          <w:b/>
        </w:rPr>
        <w:t xml:space="preserve"> умения и универсальные способы деятельности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  <w:b/>
        </w:rPr>
      </w:pPr>
      <w:r w:rsidRPr="00551D0E">
        <w:rPr>
          <w:rFonts w:cs="Times New Roman"/>
        </w:rPr>
        <w:t xml:space="preserve">самостоятельно работать, рационально организовывая свой труд в классе и дома. </w:t>
      </w:r>
      <w:r w:rsidRPr="00551D0E">
        <w:rPr>
          <w:rFonts w:cs="Times New Roman"/>
          <w:b/>
        </w:rPr>
        <w:t>Специальные учебные умения</w:t>
      </w:r>
    </w:p>
    <w:p w:rsidR="00B21C7F" w:rsidRPr="00551D0E" w:rsidRDefault="00B21C7F" w:rsidP="00B21C7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 xml:space="preserve">находить ключевые слова и </w:t>
      </w:r>
      <w:proofErr w:type="spellStart"/>
      <w:r w:rsidRPr="00551D0E">
        <w:rPr>
          <w:rFonts w:cs="Times New Roman"/>
        </w:rPr>
        <w:t>социокультурные</w:t>
      </w:r>
      <w:proofErr w:type="spellEnd"/>
      <w:r w:rsidRPr="00551D0E">
        <w:rPr>
          <w:rFonts w:cs="Times New Roman"/>
        </w:rPr>
        <w:t xml:space="preserve"> реалии при работе с текстом;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proofErr w:type="spellStart"/>
      <w:r w:rsidRPr="00551D0E">
        <w:rPr>
          <w:rFonts w:cs="Times New Roman"/>
        </w:rPr>
        <w:t>семантизировать</w:t>
      </w:r>
      <w:proofErr w:type="spellEnd"/>
      <w:r w:rsidRPr="00551D0E">
        <w:rPr>
          <w:rFonts w:cs="Times New Roman"/>
        </w:rPr>
        <w:t xml:space="preserve"> слова на основе языковой догадки;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осуществлять словообразовательный анализ слов;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выборочно использовать перевод;</w:t>
      </w:r>
    </w:p>
    <w:p w:rsidR="00B21C7F" w:rsidRPr="00551D0E" w:rsidRDefault="00B21C7F" w:rsidP="00B21C7F">
      <w:pPr>
        <w:pStyle w:val="a5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551D0E">
        <w:rPr>
          <w:rFonts w:cs="Times New Roman"/>
        </w:rPr>
        <w:t>пользоваться двуязычным и толковым словарями.</w:t>
      </w:r>
    </w:p>
    <w:p w:rsidR="00B21C7F" w:rsidRPr="00551D0E" w:rsidRDefault="00B21C7F" w:rsidP="00B21C7F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B21C7F" w:rsidRPr="00551D0E" w:rsidRDefault="00B21C7F" w:rsidP="00B21C7F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B21C7F" w:rsidRPr="00551D0E" w:rsidRDefault="00B21C7F" w:rsidP="00B21C7F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69596C" w:rsidRPr="00551D0E" w:rsidRDefault="00B21C7F" w:rsidP="0069596C">
      <w:pPr>
        <w:spacing w:line="360" w:lineRule="auto"/>
        <w:jc w:val="center"/>
        <w:rPr>
          <w:rFonts w:cs="Times New Roman"/>
          <w:b/>
        </w:rPr>
      </w:pPr>
      <w:r w:rsidRPr="00551D0E">
        <w:rPr>
          <w:rFonts w:cs="Times New Roman"/>
          <w:b/>
        </w:rPr>
        <w:t>Тематический план с указанием количества часов,</w:t>
      </w:r>
    </w:p>
    <w:p w:rsidR="00B21C7F" w:rsidRPr="00551D0E" w:rsidRDefault="00B21C7F" w:rsidP="0069596C">
      <w:pPr>
        <w:spacing w:line="360" w:lineRule="auto"/>
        <w:jc w:val="center"/>
        <w:rPr>
          <w:rFonts w:cs="Times New Roman"/>
          <w:b/>
        </w:rPr>
      </w:pPr>
      <w:proofErr w:type="gramStart"/>
      <w:r w:rsidRPr="00551D0E">
        <w:rPr>
          <w:rFonts w:cs="Times New Roman"/>
          <w:b/>
        </w:rPr>
        <w:t>отведенных</w:t>
      </w:r>
      <w:proofErr w:type="gramEnd"/>
      <w:r w:rsidRPr="00551D0E">
        <w:rPr>
          <w:rFonts w:cs="Times New Roman"/>
          <w:b/>
        </w:rPr>
        <w:t xml:space="preserve"> по направлениям каждой темы.</w:t>
      </w:r>
    </w:p>
    <w:p w:rsidR="0069596C" w:rsidRPr="00551D0E" w:rsidRDefault="0069596C" w:rsidP="00B21C7F">
      <w:pPr>
        <w:spacing w:line="360" w:lineRule="auto"/>
        <w:rPr>
          <w:rFonts w:cs="Times New Roman"/>
          <w:b/>
        </w:rPr>
      </w:pPr>
    </w:p>
    <w:p w:rsidR="00B21C7F" w:rsidRPr="00551D0E" w:rsidRDefault="00B21C7F" w:rsidP="00B21C7F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B21C7F" w:rsidRPr="00551D0E" w:rsidRDefault="00B21C7F" w:rsidP="00B21C7F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537"/>
        <w:gridCol w:w="5219"/>
      </w:tblGrid>
      <w:tr w:rsidR="00B21C7F" w:rsidRPr="00551D0E" w:rsidTr="0069596C">
        <w:tc>
          <w:tcPr>
            <w:tcW w:w="2382" w:type="dxa"/>
            <w:shd w:val="clear" w:color="auto" w:fill="auto"/>
          </w:tcPr>
          <w:p w:rsidR="00B21C7F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51D0E">
              <w:rPr>
                <w:rFonts w:cs="Times New Roman"/>
                <w:b/>
                <w:bCs/>
                <w:color w:val="000000"/>
              </w:rPr>
              <w:t>№</w:t>
            </w:r>
          </w:p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1D0E">
              <w:rPr>
                <w:rFonts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1D0E">
              <w:rPr>
                <w:rFonts w:cs="Times New Roman"/>
                <w:b/>
                <w:bCs/>
                <w:color w:val="000000"/>
              </w:rPr>
              <w:t>/</w:t>
            </w:r>
            <w:proofErr w:type="spellStart"/>
            <w:r w:rsidRPr="00551D0E">
              <w:rPr>
                <w:rFonts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B21C7F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51D0E">
              <w:rPr>
                <w:rFonts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5219" w:type="dxa"/>
            <w:shd w:val="clear" w:color="auto" w:fill="auto"/>
          </w:tcPr>
          <w:p w:rsidR="00B21C7F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51D0E">
              <w:rPr>
                <w:rFonts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B21C7F" w:rsidRPr="00551D0E" w:rsidTr="0069596C">
        <w:tc>
          <w:tcPr>
            <w:tcW w:w="2382" w:type="dxa"/>
            <w:shd w:val="clear" w:color="auto" w:fill="auto"/>
          </w:tcPr>
          <w:p w:rsidR="00B21C7F" w:rsidRPr="00551D0E" w:rsidRDefault="00B21C7F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lastRenderedPageBreak/>
              <w:t>1.</w:t>
            </w:r>
            <w:r w:rsidR="0069596C" w:rsidRPr="00551D0E">
              <w:rPr>
                <w:rFonts w:cs="Times New Roman"/>
                <w:bCs/>
                <w:lang w:eastAsia="ru-RU"/>
              </w:rPr>
              <w:t xml:space="preserve"> </w:t>
            </w:r>
          </w:p>
          <w:p w:rsidR="00B21C7F" w:rsidRPr="00551D0E" w:rsidRDefault="00B21C7F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B21C7F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  <w:iCs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Мой дом</w:t>
            </w:r>
          </w:p>
        </w:tc>
        <w:tc>
          <w:tcPr>
            <w:tcW w:w="5219" w:type="dxa"/>
            <w:shd w:val="clear" w:color="auto" w:fill="auto"/>
          </w:tcPr>
          <w:p w:rsidR="00B21C7F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9</w:t>
            </w:r>
          </w:p>
        </w:tc>
      </w:tr>
      <w:tr w:rsidR="00B21C7F" w:rsidRPr="00551D0E" w:rsidTr="0069596C">
        <w:tc>
          <w:tcPr>
            <w:tcW w:w="2382" w:type="dxa"/>
            <w:shd w:val="clear" w:color="auto" w:fill="auto"/>
          </w:tcPr>
          <w:p w:rsidR="00B21C7F" w:rsidRPr="00551D0E" w:rsidRDefault="00B21C7F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 xml:space="preserve">2. </w:t>
            </w:r>
          </w:p>
        </w:tc>
        <w:tc>
          <w:tcPr>
            <w:tcW w:w="2537" w:type="dxa"/>
            <w:shd w:val="clear" w:color="auto" w:fill="auto"/>
          </w:tcPr>
          <w:p w:rsidR="00B21C7F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Это вкусно</w:t>
            </w:r>
          </w:p>
        </w:tc>
        <w:tc>
          <w:tcPr>
            <w:tcW w:w="5219" w:type="dxa"/>
            <w:shd w:val="clear" w:color="auto" w:fill="auto"/>
          </w:tcPr>
          <w:p w:rsidR="00B21C7F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9</w:t>
            </w:r>
          </w:p>
        </w:tc>
      </w:tr>
      <w:tr w:rsidR="00B21C7F" w:rsidRPr="00551D0E" w:rsidTr="0069596C">
        <w:tc>
          <w:tcPr>
            <w:tcW w:w="2382" w:type="dxa"/>
            <w:shd w:val="clear" w:color="auto" w:fill="auto"/>
          </w:tcPr>
          <w:p w:rsidR="00B21C7F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 xml:space="preserve">3. </w:t>
            </w:r>
          </w:p>
          <w:p w:rsidR="00B21C7F" w:rsidRPr="00551D0E" w:rsidRDefault="00B21C7F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B21C7F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Моё свободное время</w:t>
            </w:r>
          </w:p>
        </w:tc>
        <w:tc>
          <w:tcPr>
            <w:tcW w:w="5219" w:type="dxa"/>
            <w:shd w:val="clear" w:color="auto" w:fill="auto"/>
          </w:tcPr>
          <w:p w:rsidR="00B21C7F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>9</w:t>
            </w:r>
          </w:p>
          <w:p w:rsidR="00B21C7F" w:rsidRPr="00551D0E" w:rsidRDefault="00B21C7F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9596C" w:rsidRPr="00551D0E" w:rsidTr="0069596C">
        <w:tc>
          <w:tcPr>
            <w:tcW w:w="2382" w:type="dxa"/>
            <w:shd w:val="clear" w:color="auto" w:fill="auto"/>
          </w:tcPr>
          <w:p w:rsidR="0069596C" w:rsidRPr="00551D0E" w:rsidRDefault="0069596C" w:rsidP="00DD5EC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 xml:space="preserve">4. </w:t>
            </w:r>
          </w:p>
          <w:p w:rsidR="0069596C" w:rsidRPr="00551D0E" w:rsidRDefault="0069596C" w:rsidP="00DD5EC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>Маленькая перемена</w:t>
            </w:r>
          </w:p>
          <w:p w:rsidR="0069596C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color w:val="000000"/>
              </w:rPr>
              <w:t>2</w:t>
            </w:r>
          </w:p>
        </w:tc>
      </w:tr>
      <w:tr w:rsidR="0069596C" w:rsidRPr="00551D0E" w:rsidTr="0069596C">
        <w:tc>
          <w:tcPr>
            <w:tcW w:w="2382" w:type="dxa"/>
            <w:shd w:val="clear" w:color="auto" w:fill="auto"/>
          </w:tcPr>
          <w:p w:rsidR="0069596C" w:rsidRPr="00551D0E" w:rsidRDefault="0069596C" w:rsidP="00DD5EC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 xml:space="preserve">5. </w:t>
            </w:r>
          </w:p>
          <w:p w:rsidR="0069596C" w:rsidRPr="00551D0E" w:rsidRDefault="0069596C" w:rsidP="00DD5EC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>Смотрится отлично</w:t>
            </w: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color w:val="000000"/>
              </w:rPr>
              <w:t>9</w:t>
            </w:r>
          </w:p>
        </w:tc>
      </w:tr>
      <w:tr w:rsidR="0069596C" w:rsidRPr="00551D0E" w:rsidTr="0069596C">
        <w:tc>
          <w:tcPr>
            <w:tcW w:w="2382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 xml:space="preserve">6. </w:t>
            </w:r>
          </w:p>
          <w:p w:rsidR="0069596C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9596C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>Вечеринки</w:t>
            </w: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color w:val="000000"/>
              </w:rPr>
              <w:t>9</w:t>
            </w:r>
          </w:p>
        </w:tc>
      </w:tr>
      <w:tr w:rsidR="0069596C" w:rsidRPr="00551D0E" w:rsidTr="0069596C">
        <w:tc>
          <w:tcPr>
            <w:tcW w:w="2382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 xml:space="preserve">7. </w:t>
            </w:r>
          </w:p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2537" w:type="dxa"/>
            <w:shd w:val="clear" w:color="auto" w:fill="auto"/>
          </w:tcPr>
          <w:p w:rsidR="0069596C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lang w:val="de-DE"/>
              </w:rPr>
            </w:pPr>
            <w:r w:rsidRPr="00551D0E">
              <w:rPr>
                <w:rFonts w:cs="Times New Roman"/>
                <w:bCs/>
                <w:lang w:eastAsia="ru-RU"/>
              </w:rPr>
              <w:t>Мой город</w:t>
            </w: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color w:val="000000"/>
              </w:rPr>
              <w:t>9</w:t>
            </w:r>
          </w:p>
        </w:tc>
      </w:tr>
      <w:tr w:rsidR="0069596C" w:rsidRPr="00551D0E" w:rsidTr="0069596C">
        <w:tc>
          <w:tcPr>
            <w:tcW w:w="2382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lang w:eastAsia="ru-RU"/>
              </w:rPr>
              <w:t>8.</w:t>
            </w:r>
          </w:p>
        </w:tc>
        <w:tc>
          <w:tcPr>
            <w:tcW w:w="2537" w:type="dxa"/>
            <w:shd w:val="clear" w:color="auto" w:fill="auto"/>
          </w:tcPr>
          <w:p w:rsidR="0069596C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lang w:eastAsia="ru-RU"/>
              </w:rPr>
              <w:t>.</w:t>
            </w:r>
            <w:r w:rsidRPr="00551D0E">
              <w:rPr>
                <w:rFonts w:cs="Times New Roman"/>
                <w:bCs/>
                <w:lang w:eastAsia="ru-RU"/>
              </w:rPr>
              <w:t xml:space="preserve"> Каникулы</w:t>
            </w: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color w:val="000000"/>
              </w:rPr>
              <w:t>9</w:t>
            </w:r>
          </w:p>
        </w:tc>
      </w:tr>
      <w:tr w:rsidR="0069596C" w:rsidRPr="00551D0E" w:rsidTr="0069596C">
        <w:tc>
          <w:tcPr>
            <w:tcW w:w="2382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color w:val="000000"/>
              </w:rPr>
              <w:t>9.</w:t>
            </w:r>
          </w:p>
        </w:tc>
        <w:tc>
          <w:tcPr>
            <w:tcW w:w="2537" w:type="dxa"/>
            <w:shd w:val="clear" w:color="auto" w:fill="auto"/>
          </w:tcPr>
          <w:p w:rsidR="0069596C" w:rsidRPr="00551D0E" w:rsidRDefault="0069596C" w:rsidP="00D27CA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Большая перемена</w:t>
            </w: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lang w:eastAsia="ru-RU"/>
              </w:rPr>
              <w:t>3</w:t>
            </w:r>
          </w:p>
        </w:tc>
      </w:tr>
      <w:tr w:rsidR="0069596C" w:rsidRPr="00551D0E" w:rsidTr="0069596C">
        <w:tc>
          <w:tcPr>
            <w:tcW w:w="4919" w:type="dxa"/>
            <w:gridSpan w:val="2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551D0E">
              <w:rPr>
                <w:rFonts w:cs="Times New Roman"/>
                <w:bCs/>
                <w:lang w:eastAsia="ru-RU"/>
              </w:rPr>
              <w:t>Итого:</w:t>
            </w:r>
          </w:p>
        </w:tc>
        <w:tc>
          <w:tcPr>
            <w:tcW w:w="5219" w:type="dxa"/>
            <w:shd w:val="clear" w:color="auto" w:fill="auto"/>
          </w:tcPr>
          <w:p w:rsidR="0069596C" w:rsidRPr="00551D0E" w:rsidRDefault="0069596C" w:rsidP="006959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551D0E">
              <w:rPr>
                <w:rFonts w:cs="Times New Roman"/>
                <w:bCs/>
                <w:lang w:eastAsia="ru-RU"/>
              </w:rPr>
              <w:t>68</w:t>
            </w:r>
          </w:p>
        </w:tc>
      </w:tr>
    </w:tbl>
    <w:p w:rsidR="00B21C7F" w:rsidRPr="00551D0E" w:rsidRDefault="00B21C7F" w:rsidP="00B21C7F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B21C7F" w:rsidRPr="00551D0E" w:rsidRDefault="00B21C7F" w:rsidP="00B21C7F">
      <w:pPr>
        <w:rPr>
          <w:rFonts w:cs="Times New Roman"/>
        </w:rPr>
      </w:pPr>
    </w:p>
    <w:p w:rsidR="00B21C7F" w:rsidRPr="00551D0E" w:rsidRDefault="00B21C7F" w:rsidP="00A82B1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A82B1F">
      <w:pPr>
        <w:spacing w:line="360" w:lineRule="auto"/>
        <w:jc w:val="both"/>
        <w:rPr>
          <w:rFonts w:cs="Times New Roman"/>
        </w:rPr>
      </w:pPr>
    </w:p>
    <w:p w:rsidR="00B21C7F" w:rsidRPr="00551D0E" w:rsidRDefault="00B21C7F" w:rsidP="00A82B1F">
      <w:pPr>
        <w:spacing w:line="360" w:lineRule="auto"/>
        <w:jc w:val="both"/>
        <w:rPr>
          <w:rFonts w:cs="Times New Roman"/>
        </w:rPr>
      </w:pPr>
    </w:p>
    <w:sectPr w:rsidR="00B21C7F" w:rsidRPr="00551D0E" w:rsidSect="00B21C7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B7"/>
    <w:multiLevelType w:val="hybridMultilevel"/>
    <w:tmpl w:val="6632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1A8"/>
    <w:multiLevelType w:val="hybridMultilevel"/>
    <w:tmpl w:val="0B1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0E18"/>
    <w:multiLevelType w:val="hybridMultilevel"/>
    <w:tmpl w:val="9CAA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4AA"/>
    <w:multiLevelType w:val="hybridMultilevel"/>
    <w:tmpl w:val="CBF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B17E1"/>
    <w:multiLevelType w:val="hybridMultilevel"/>
    <w:tmpl w:val="793C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6649A"/>
    <w:multiLevelType w:val="hybridMultilevel"/>
    <w:tmpl w:val="499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EA3"/>
    <w:multiLevelType w:val="hybridMultilevel"/>
    <w:tmpl w:val="E1FC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257FF"/>
    <w:multiLevelType w:val="hybridMultilevel"/>
    <w:tmpl w:val="3BC6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054D3"/>
    <w:multiLevelType w:val="hybridMultilevel"/>
    <w:tmpl w:val="B16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04156"/>
    <w:multiLevelType w:val="hybridMultilevel"/>
    <w:tmpl w:val="8E5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7330"/>
    <w:multiLevelType w:val="hybridMultilevel"/>
    <w:tmpl w:val="4A4A4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2B7F92"/>
    <w:multiLevelType w:val="hybridMultilevel"/>
    <w:tmpl w:val="C96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68ED"/>
    <w:multiLevelType w:val="hybridMultilevel"/>
    <w:tmpl w:val="306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50D6"/>
    <w:multiLevelType w:val="hybridMultilevel"/>
    <w:tmpl w:val="E098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4D2B"/>
    <w:multiLevelType w:val="hybridMultilevel"/>
    <w:tmpl w:val="D07806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F40B6"/>
    <w:multiLevelType w:val="hybridMultilevel"/>
    <w:tmpl w:val="865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C04ED"/>
    <w:multiLevelType w:val="hybridMultilevel"/>
    <w:tmpl w:val="3A5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63AF"/>
    <w:multiLevelType w:val="hybridMultilevel"/>
    <w:tmpl w:val="D652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B5045"/>
    <w:multiLevelType w:val="hybridMultilevel"/>
    <w:tmpl w:val="88B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67C55"/>
    <w:multiLevelType w:val="hybridMultilevel"/>
    <w:tmpl w:val="355A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60E5F"/>
    <w:multiLevelType w:val="hybridMultilevel"/>
    <w:tmpl w:val="1092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A6B4E"/>
    <w:multiLevelType w:val="hybridMultilevel"/>
    <w:tmpl w:val="2302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>
    <w:nsid w:val="7AE2760A"/>
    <w:multiLevelType w:val="hybridMultilevel"/>
    <w:tmpl w:val="3B98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20"/>
  </w:num>
  <w:num w:numId="7">
    <w:abstractNumId w:val="23"/>
  </w:num>
  <w:num w:numId="8">
    <w:abstractNumId w:val="8"/>
  </w:num>
  <w:num w:numId="9">
    <w:abstractNumId w:val="2"/>
  </w:num>
  <w:num w:numId="10">
    <w:abstractNumId w:val="18"/>
  </w:num>
  <w:num w:numId="11">
    <w:abstractNumId w:val="16"/>
  </w:num>
  <w:num w:numId="12">
    <w:abstractNumId w:val="5"/>
  </w:num>
  <w:num w:numId="13">
    <w:abstractNumId w:val="10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15"/>
  </w:num>
  <w:num w:numId="19">
    <w:abstractNumId w:val="4"/>
  </w:num>
  <w:num w:numId="20">
    <w:abstractNumId w:val="7"/>
  </w:num>
  <w:num w:numId="21">
    <w:abstractNumId w:val="1"/>
  </w:num>
  <w:num w:numId="22">
    <w:abstractNumId w:val="21"/>
  </w:num>
  <w:num w:numId="23">
    <w:abstractNumId w:val="17"/>
  </w:num>
  <w:num w:numId="24">
    <w:abstractNumId w:val="22"/>
    <w:lvlOverride w:ilvl="0">
      <w:startOverride w:val="1"/>
    </w:lvlOverride>
  </w:num>
  <w:num w:numId="2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B1F"/>
    <w:rsid w:val="002660EC"/>
    <w:rsid w:val="0047093B"/>
    <w:rsid w:val="004E5B50"/>
    <w:rsid w:val="00551D0E"/>
    <w:rsid w:val="005851BC"/>
    <w:rsid w:val="00585465"/>
    <w:rsid w:val="005B6B74"/>
    <w:rsid w:val="0069596C"/>
    <w:rsid w:val="007958E6"/>
    <w:rsid w:val="008502D8"/>
    <w:rsid w:val="009826F0"/>
    <w:rsid w:val="009D11FF"/>
    <w:rsid w:val="00A00FB9"/>
    <w:rsid w:val="00A82B1F"/>
    <w:rsid w:val="00B21C7F"/>
    <w:rsid w:val="00BF2C04"/>
    <w:rsid w:val="00C03EEF"/>
    <w:rsid w:val="00C47FA0"/>
    <w:rsid w:val="00CB3678"/>
    <w:rsid w:val="00CD75E6"/>
    <w:rsid w:val="00F3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F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B1F"/>
    <w:pPr>
      <w:suppressAutoHyphens w:val="0"/>
      <w:ind w:left="720"/>
      <w:contextualSpacing/>
    </w:pPr>
    <w:rPr>
      <w:rFonts w:eastAsia="Calibri" w:cs="Times New Roman"/>
      <w:lang w:eastAsia="ru-RU"/>
    </w:rPr>
  </w:style>
  <w:style w:type="paragraph" w:styleId="a3">
    <w:name w:val="Title"/>
    <w:basedOn w:val="a"/>
    <w:link w:val="a4"/>
    <w:qFormat/>
    <w:rsid w:val="00A82B1F"/>
    <w:pPr>
      <w:suppressAutoHyphens w:val="0"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82B1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c8">
    <w:name w:val="c8"/>
    <w:basedOn w:val="a0"/>
    <w:rsid w:val="00A82B1F"/>
    <w:rPr>
      <w:rFonts w:cs="Times New Roman"/>
    </w:rPr>
  </w:style>
  <w:style w:type="paragraph" w:styleId="a5">
    <w:name w:val="List Paragraph"/>
    <w:basedOn w:val="a"/>
    <w:uiPriority w:val="99"/>
    <w:qFormat/>
    <w:rsid w:val="00A82B1F"/>
    <w:pPr>
      <w:ind w:left="720"/>
    </w:pPr>
  </w:style>
  <w:style w:type="paragraph" w:customStyle="1" w:styleId="10">
    <w:name w:val="Обычный (веб)1"/>
    <w:basedOn w:val="a"/>
    <w:uiPriority w:val="68"/>
    <w:rsid w:val="00585465"/>
    <w:pPr>
      <w:spacing w:before="280" w:after="280"/>
    </w:pPr>
    <w:rPr>
      <w:rFonts w:eastAsia="Times New Roman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66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0EC"/>
    <w:rPr>
      <w:rFonts w:ascii="Tahoma" w:eastAsia="MS ??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ПК</cp:lastModifiedBy>
  <cp:revision>11</cp:revision>
  <dcterms:created xsi:type="dcterms:W3CDTF">2019-09-08T06:53:00Z</dcterms:created>
  <dcterms:modified xsi:type="dcterms:W3CDTF">2019-11-15T11:20:00Z</dcterms:modified>
</cp:coreProperties>
</file>