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A6" w:rsidRPr="000C7EA6" w:rsidRDefault="00C77D35" w:rsidP="003E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38900" cy="9696450"/>
            <wp:effectExtent l="19050" t="0" r="0" b="0"/>
            <wp:docPr id="1" name="Рисунок 1" descr="F:\Гаф.Камсулл\20191106_13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аф.Камсулл\20191106_130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A6" w:rsidRPr="000C7EA6" w:rsidRDefault="000C7EA6" w:rsidP="000C7E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7EA6">
        <w:rPr>
          <w:color w:val="000000"/>
        </w:rPr>
        <w:lastRenderedPageBreak/>
        <w:t>Программа по информатике и ИКТ разработана для обучающихся 9 класса специальной (коррекционной) общеобразовательной школы VIII вида на основе следующих нормативных документов:</w:t>
      </w:r>
    </w:p>
    <w:p w:rsidR="000C7EA6" w:rsidRPr="000C7EA6" w:rsidRDefault="000C7EA6" w:rsidP="000C7EA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N 273-ФЗ.</w:t>
      </w:r>
    </w:p>
    <w:p w:rsidR="000C7EA6" w:rsidRPr="000C7EA6" w:rsidRDefault="000C7EA6" w:rsidP="000C7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A6"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</w:t>
      </w:r>
    </w:p>
    <w:p w:rsidR="000C7EA6" w:rsidRPr="000C7EA6" w:rsidRDefault="000C7EA6" w:rsidP="000C7E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7EA6">
        <w:rPr>
          <w:rFonts w:ascii="Times New Roman" w:hAnsi="Times New Roman" w:cs="Times New Roman"/>
          <w:sz w:val="24"/>
          <w:szCs w:val="24"/>
        </w:rPr>
        <w:t xml:space="preserve"> № 1897.</w:t>
      </w:r>
    </w:p>
    <w:p w:rsidR="000C7EA6" w:rsidRPr="000C7EA6" w:rsidRDefault="000C7EA6" w:rsidP="000C7E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C7EA6">
        <w:rPr>
          <w:color w:val="000000"/>
        </w:rPr>
        <w:t>Примерная программа основного общего образования по информатике и информационным технологиям («Программы для общеобразовательных учреждений: Информатика. 2-11 классы» -2-е издание, исправленное и дополненное. М.: БИНОМ. Лаборатория знаний, 2005).</w:t>
      </w:r>
    </w:p>
    <w:p w:rsidR="000C7EA6" w:rsidRPr="000C7EA6" w:rsidRDefault="000C7EA6" w:rsidP="000C7E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C7EA6">
        <w:t>Учебный план  МАОУ Дубровинской СОШ.</w:t>
      </w:r>
    </w:p>
    <w:p w:rsidR="000C7EA6" w:rsidRPr="000C7EA6" w:rsidRDefault="000C7EA6" w:rsidP="000C7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A6">
        <w:rPr>
          <w:rFonts w:ascii="Times New Roman" w:hAnsi="Times New Roman" w:cs="Times New Roman"/>
          <w:sz w:val="24"/>
          <w:szCs w:val="24"/>
        </w:rPr>
        <w:t>Положение о рабочей программе МАОУ Дубровинской СОШ.</w:t>
      </w:r>
    </w:p>
    <w:p w:rsidR="000C7EA6" w:rsidRPr="000C7EA6" w:rsidRDefault="000C7EA6" w:rsidP="000C7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C7EA6" w:rsidRPr="000C7EA6" w:rsidRDefault="000C7EA6" w:rsidP="000C7EA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0C7EA6" w:rsidRPr="000C7EA6" w:rsidRDefault="000C7EA6" w:rsidP="000C7E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7EA6" w:rsidRPr="000C7EA6" w:rsidRDefault="000C7EA6" w:rsidP="000C7EA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предмета/курса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информатики: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Информатика, как и любая другая учебная дисциплина, формирует определенную составляющую научного мировоззрения.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информационной картины мира происходит через: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исторических этапов развития средств ИКТ в контексте развития общества.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Указанный возраст характеризуется стремлением к общению и совместной полезной деятельности со сверстниками. Возможности информатики легко интегрируются с возможностями других предметов, на основе этого возможна организация: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информационных процессов, протекающих в социотехнических, природных, социальных системах;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оперирования с информационными объектами, их преобразования на основе формальных правил;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средств ИКТ 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</w:t>
      </w: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помощью компьютерных программных средств. Именно они станут основой проектной исследовательской деятельности учащихся.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4. Знакомство с основными правами и обязанностями гражданина информационного общества.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5. 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6. 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необходимый математический аппарат при решении учебных и практических задач информатики;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основные способы алгоритмизации и формализованного представления данных.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информатики представляют собой: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ИКТ-компетентности,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 и собственные возможности ее решения;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межпредметный </w:t>
      </w: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характер. Таблица соответствия содержания учебников планируемым результатам обучения в системе универсальных учебных действий приведена в Приложении.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предметных результатов ключевую роль играют: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информационных процессов в современном мире;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модель, и их свойствах;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ветвлением и циклической;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</w:t>
      </w:r>
    </w:p>
    <w:p w:rsidR="000C7EA6" w:rsidRPr="000C7EA6" w:rsidRDefault="000C7EA6" w:rsidP="000C7E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C7EA6" w:rsidRPr="000C7EA6" w:rsidRDefault="000C7EA6" w:rsidP="000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6">
        <w:rPr>
          <w:rFonts w:ascii="Times New Roman" w:hAnsi="Times New Roman" w:cs="Times New Roman"/>
          <w:b/>
          <w:sz w:val="24"/>
          <w:szCs w:val="24"/>
        </w:rPr>
        <w:t xml:space="preserve">                              2. Содержание учебного предмета, курса</w:t>
      </w:r>
    </w:p>
    <w:p w:rsidR="000C7EA6" w:rsidRPr="000C7EA6" w:rsidRDefault="000C7EA6" w:rsidP="000C7EA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6" w:rsidRPr="000C7EA6" w:rsidRDefault="000C7EA6" w:rsidP="000C7EA6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Кодирование и обработка графической и мультимедийной информации (14 часов)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Представление графической информации</w:t>
      </w:r>
      <w:r w:rsidRPr="000C7EA6">
        <w:rPr>
          <w:rStyle w:val="c6"/>
          <w:i/>
          <w:iCs/>
          <w:color w:val="000000"/>
        </w:rPr>
        <w:t>. Кодирование цвета, цветовая модель RGB. Кодирование графической информации (ознакомительно).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Компьютерная графика: растровый и векторный способы представления графической информации. Рисунок как информационный объект.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Графический редактор, его интерфейс. Создание и редактирование графического файла. Форматы графических файлов. Сканирование рисунков и фотографий.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Представление звуковой информации. </w:t>
      </w:r>
      <w:r w:rsidRPr="000C7EA6">
        <w:rPr>
          <w:rStyle w:val="c6"/>
          <w:i/>
          <w:iCs/>
          <w:color w:val="000000"/>
        </w:rPr>
        <w:t>Кодирование (оцифровка) звука. Частота дискретизации, глубина кодирования (ознакомительно). </w:t>
      </w:r>
      <w:r w:rsidRPr="000C7EA6">
        <w:rPr>
          <w:rStyle w:val="c6"/>
          <w:color w:val="000000"/>
        </w:rPr>
        <w:t>Аудиозапись как информационный объект. Компьютерные средства записи и воспроизведения звука. Форматы звуковых файлов.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Компьютерные презентации, их мультимедийный характер. Дизайн и разметка слайдов. Редактор презентаций, его интерфейс. Создание и редактирование презентации. Шаблоны оформления и разметки. Добавление и удаление слайдов, сортировка слайдов. Создание слайдов с включением графических объектов и звука.  Использование эффектов анимации, и смены слайдов.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0C7EA6">
        <w:rPr>
          <w:rStyle w:val="c6"/>
          <w:i/>
          <w:iCs/>
          <w:color w:val="000000"/>
        </w:rPr>
        <w:t>Практические работы:</w:t>
      </w:r>
    </w:p>
    <w:p w:rsidR="000C7EA6" w:rsidRPr="000C7EA6" w:rsidRDefault="000C7EA6" w:rsidP="000C7E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1.1. «Кодирование графической информации».</w:t>
      </w:r>
    </w:p>
    <w:p w:rsidR="000C7EA6" w:rsidRPr="000C7EA6" w:rsidRDefault="000C7EA6" w:rsidP="000C7E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1.2. «Редактирование изображений в растровом графическом редакторе».</w:t>
      </w:r>
    </w:p>
    <w:p w:rsidR="000C7EA6" w:rsidRPr="000C7EA6" w:rsidRDefault="000C7EA6" w:rsidP="000C7E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1.3. «Создание рисунков в векторном графическом редакторе».</w:t>
      </w:r>
    </w:p>
    <w:p w:rsidR="000C7EA6" w:rsidRPr="000C7EA6" w:rsidRDefault="000C7EA6" w:rsidP="000C7E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1.4. «Анимация».</w:t>
      </w:r>
    </w:p>
    <w:p w:rsidR="000C7EA6" w:rsidRPr="000C7EA6" w:rsidRDefault="000C7EA6" w:rsidP="000C7E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1.5. «Кодирование и обработка звуковой информации».</w:t>
      </w:r>
    </w:p>
    <w:p w:rsidR="000C7EA6" w:rsidRPr="000C7EA6" w:rsidRDefault="000C7EA6" w:rsidP="000C7E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1.6. «Захват цифрового фото и создание слайд-шоу».</w:t>
      </w:r>
    </w:p>
    <w:p w:rsidR="000C7EA6" w:rsidRPr="000C7EA6" w:rsidRDefault="000C7EA6" w:rsidP="000C7E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1.7. «Захват и редактирование цифрового видео с использованием системы нелинейного видеомонтажа».</w:t>
      </w:r>
    </w:p>
    <w:p w:rsidR="000C7EA6" w:rsidRPr="000C7EA6" w:rsidRDefault="000C7EA6" w:rsidP="000C7EA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Кодирование и обработка текстовой информации (11 часов)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lastRenderedPageBreak/>
        <w:t>Представление текстовой информации. Текст как информационный объект. Понятие алфавита как набора символов, используемых при записи текста. Структура текста: страницы, абзацы, строки, слова, символы.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Текстовый редактор как пример прикладной программы. Интерфейс программы: меню и инструментальные панели. Выполнение операций по созданию и сохранению текстовых документов. Ввод и редактирование текста: добавление, удаление и замена символов. Работа с фрагментами текста. Проверка правописания.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Параметры страницы, нумерация страниц. Создание и удаление колонтитулов.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Форматирование текста: параметры шрифта, параметры абзаца. Использование формата по образцу. Разделы, использование разделов при разбиении текста на колонки.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Нумерованные и маркированные списки. Форматирование списков.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Таблицы: создание и заполнение таблиц. Перемещение в пределах таблиц. Редактирование таблиц: добавление и удаление строк и столбцов. Объединение и разбиение ячеек. Форматирование ячеек.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Графические возможности текстового редактора. Включение графических объектов в текст. Понятие гипертекста и гиперссылки. Создание оглавлений. Подготовка текста к печати. Предварительный просмотр текста. Печать текстового документа.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0C7EA6">
        <w:rPr>
          <w:rStyle w:val="c6"/>
          <w:i/>
          <w:iCs/>
          <w:color w:val="000000"/>
        </w:rPr>
        <w:t>Практические работы:</w:t>
      </w:r>
    </w:p>
    <w:p w:rsidR="000C7EA6" w:rsidRPr="000C7EA6" w:rsidRDefault="000C7EA6" w:rsidP="000C7E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2.1. «Кодирование текстовой информации».</w:t>
      </w:r>
    </w:p>
    <w:p w:rsidR="000C7EA6" w:rsidRPr="000C7EA6" w:rsidRDefault="000C7EA6" w:rsidP="000C7E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2.2. «Вставка в документ формул».</w:t>
      </w:r>
    </w:p>
    <w:p w:rsidR="000C7EA6" w:rsidRPr="000C7EA6" w:rsidRDefault="000C7EA6" w:rsidP="000C7E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2.3. «Форматирование символов и абзацев».</w:t>
      </w:r>
    </w:p>
    <w:p w:rsidR="000C7EA6" w:rsidRPr="000C7EA6" w:rsidRDefault="000C7EA6" w:rsidP="000C7E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2.4. «Создание и форматирование списков».</w:t>
      </w:r>
    </w:p>
    <w:p w:rsidR="000C7EA6" w:rsidRPr="000C7EA6" w:rsidRDefault="000C7EA6" w:rsidP="000C7E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2.5. «Вставка в документ таблицы, ее форматирование и заполнение данными».</w:t>
      </w:r>
    </w:p>
    <w:p w:rsidR="000C7EA6" w:rsidRPr="000C7EA6" w:rsidRDefault="000C7EA6" w:rsidP="000C7E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2.6. «Перевод текста с помощью компьютерного словаря».</w:t>
      </w:r>
    </w:p>
    <w:p w:rsidR="000C7EA6" w:rsidRPr="000C7EA6" w:rsidRDefault="000C7EA6" w:rsidP="000C7E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2.7. «Сканирование и распознавание «бумажного» текстового документа».</w:t>
      </w:r>
    </w:p>
    <w:p w:rsidR="000C7EA6" w:rsidRPr="000C7EA6" w:rsidRDefault="000C7EA6" w:rsidP="000C7EA6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Кодирование и обработка числовой информации (13 часов)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Представление числовой информации. </w:t>
      </w:r>
      <w:r w:rsidRPr="000C7EA6">
        <w:rPr>
          <w:rStyle w:val="c6"/>
          <w:i/>
          <w:iCs/>
          <w:color w:val="000000"/>
        </w:rPr>
        <w:t>Позиционные системы счисления. Двоичное представление числовой информации в компьютере (ознакомительно).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Таблица как информационный объект. Хранение и наглядное представление числовой информации с помощью электронных таблиц. Структура электронной таблицы: листы, строки, столбцы и ячейки. Адресация ячеек. Перемещение по таблице.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Ввод и редактирование текстовых и числовых данных. Форматирование ячеек. Объединение ячеек и отмена объединения.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Ввод формул, использование встроенных функций. Понятие диапазона ячеек.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Копирование формул. Относительная и абсолютная адресация ячеек.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Мастер диаграмм, построение и редактирование диаграмм и графиков.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0C7EA6">
        <w:rPr>
          <w:rStyle w:val="c6"/>
          <w:i/>
          <w:iCs/>
          <w:color w:val="000000"/>
        </w:rPr>
        <w:t>Практические работы:</w:t>
      </w:r>
    </w:p>
    <w:p w:rsidR="000C7EA6" w:rsidRPr="000C7EA6" w:rsidRDefault="000C7EA6" w:rsidP="000C7EA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3.1. «Перевод чисел из одной системы счисления в другую с помощью калькулятора».</w:t>
      </w:r>
    </w:p>
    <w:p w:rsidR="000C7EA6" w:rsidRPr="000C7EA6" w:rsidRDefault="000C7EA6" w:rsidP="000C7EA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3.2. «Относительные, абсолютные и смешанные ссылки в электронных таблицах».</w:t>
      </w:r>
    </w:p>
    <w:p w:rsidR="000C7EA6" w:rsidRPr="000C7EA6" w:rsidRDefault="000C7EA6" w:rsidP="000C7EA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3.3. «Создание таблиц значений функций в электронных таблицах».</w:t>
      </w:r>
    </w:p>
    <w:p w:rsidR="000C7EA6" w:rsidRPr="000C7EA6" w:rsidRDefault="000C7EA6" w:rsidP="000C7EA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3.4. «Построение диаграмм различных типов».</w:t>
      </w:r>
    </w:p>
    <w:p w:rsidR="000C7EA6" w:rsidRPr="000C7EA6" w:rsidRDefault="000C7EA6" w:rsidP="000C7EA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3.5. «Сортировка и поиск данных в электронных таблицах».</w:t>
      </w:r>
    </w:p>
    <w:p w:rsidR="000C7EA6" w:rsidRPr="000C7EA6" w:rsidRDefault="000C7EA6" w:rsidP="000C7EA6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Основы алгоритмизации и программирования (16 часов) 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Понятие алгоритма, свойства алгоритмов. Способы записи алгоритмов (алгоритмический язык, блок-схемы). Алгоритмические конструкции: следование, ветвление, повторение.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Формальные исполнители алгоритмов, система команд исполнителя. Компьютер как формальный исполнитель алгоритмов (программ).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lastRenderedPageBreak/>
        <w:t>Алгоритмы работы с числовыми данными. Ввод и вывод данных, выполнение арифметических операции над данными.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Языки программирования как средство записи алгоритмов для их исполнения компьютером. Язык программирования Паскаль. Операторы языка программирования, синтаксис и семантика языка программирования. Описание данных, типы данных. Простые данные и структуры (числовые массивы, цепочки символов).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Выражения, правила вычисления выражений. Оператор присваивания. Операторы ввода и вывода.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Операторы ветвления. Использование логических выражений в условных операторах. Операторы цикла (с пред- и постусловием, с параметром). Использование логических выражений в качестве условий продолжения (завершения) цикла. Правила записи цикла.</w:t>
      </w:r>
    </w:p>
    <w:p w:rsidR="000C7EA6" w:rsidRPr="000C7EA6" w:rsidRDefault="000C7EA6" w:rsidP="000C7EA6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Моделирование и формализация (10 ч) 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Моделирование как средство познания окружающего мира и прогнозирования. Способы классификации моделей.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Информационное моделирование как замена реального объекта (процесса) информационным объектом (процессом). Этапы построения информационной модели: определение целей моделирования - выбор существенных характеристик моделируемого объекта (процесса) - формализация - проверка адекватности модели.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Примеры построения математических, табличных и сетевых моделей.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Компьютерное моделирование. Реализация информационной модели в виде структуры данных и алгоритма ее использования.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 Электронные таблицы и СУБД как средство компьютерного моделирования.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0C7EA6">
        <w:rPr>
          <w:rStyle w:val="c6"/>
          <w:i/>
          <w:iCs/>
          <w:color w:val="000000"/>
        </w:rPr>
        <w:t>Практические работы:</w:t>
      </w:r>
    </w:p>
    <w:p w:rsidR="000C7EA6" w:rsidRPr="000C7EA6" w:rsidRDefault="000C7EA6" w:rsidP="000C7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5.1.</w:t>
      </w:r>
      <w:r w:rsidRPr="000C7EA6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 «</w:t>
      </w: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Построение и исследование физических моделей с помощью электронных таблиц».</w:t>
      </w:r>
    </w:p>
    <w:p w:rsidR="000C7EA6" w:rsidRPr="000C7EA6" w:rsidRDefault="000C7EA6" w:rsidP="000C7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№ 5.2. «Проект «Создание чертежа в системе автоматизированного проектирования».</w:t>
      </w:r>
    </w:p>
    <w:p w:rsidR="000C7EA6" w:rsidRPr="000C7EA6" w:rsidRDefault="000C7EA6" w:rsidP="000C7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«Поиск и сортировка  записей в готовой базе данных».</w:t>
      </w:r>
    </w:p>
    <w:p w:rsidR="000C7EA6" w:rsidRPr="000C7EA6" w:rsidRDefault="000C7EA6" w:rsidP="000C7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«Поиск записей в готовой базе данных с помощью запросов».</w:t>
      </w:r>
    </w:p>
    <w:p w:rsidR="000C7EA6" w:rsidRPr="000C7EA6" w:rsidRDefault="000C7EA6" w:rsidP="000C7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«Создание отчета».</w:t>
      </w:r>
    </w:p>
    <w:p w:rsidR="000C7EA6" w:rsidRPr="000C7EA6" w:rsidRDefault="000C7EA6" w:rsidP="000C7EA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«Разработка базы данных»</w:t>
      </w:r>
    </w:p>
    <w:p w:rsidR="000C7EA6" w:rsidRPr="000C7EA6" w:rsidRDefault="000C7EA6" w:rsidP="000C7EA6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Информатизация общества (4 ч)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Информационные ресурсы общества, образовательные информационные ресурсы.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 Этика и право при создании и использовании информации.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Информационная безопасность.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C7EA6">
        <w:rPr>
          <w:rStyle w:val="c6"/>
          <w:color w:val="000000"/>
        </w:rPr>
        <w:t>Правовая охрана информационных ресурсов.</w:t>
      </w:r>
    </w:p>
    <w:p w:rsidR="000C7EA6" w:rsidRPr="000C7EA6" w:rsidRDefault="000C7EA6" w:rsidP="000C7EA6">
      <w:pPr>
        <w:pStyle w:val="c1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0C7EA6">
        <w:rPr>
          <w:rStyle w:val="c6"/>
          <w:i/>
          <w:iCs/>
          <w:color w:val="000000"/>
        </w:rPr>
        <w:t>Практические работы:</w:t>
      </w:r>
    </w:p>
    <w:p w:rsidR="000C7EA6" w:rsidRPr="000C7EA6" w:rsidRDefault="000C7EA6" w:rsidP="000C7E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«Оценка скорости передачи и обработки информационных объектов, стоимости информационных продуктов и услуг связи».</w:t>
      </w:r>
    </w:p>
    <w:p w:rsidR="000C7EA6" w:rsidRPr="000C7EA6" w:rsidRDefault="000C7EA6" w:rsidP="000C7E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«Установка лицензионной, условно бесплатной и свободно распространяемой программы».</w:t>
      </w:r>
    </w:p>
    <w:p w:rsidR="000C7EA6" w:rsidRPr="000C7EA6" w:rsidRDefault="000C7EA6" w:rsidP="000C7EA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7EA6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Практическая работа «Защита информации от компьютерных вирусов».</w:t>
      </w: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EA6" w:rsidRPr="000C7EA6" w:rsidRDefault="000C7EA6" w:rsidP="000C7EA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EA6" w:rsidRPr="000C7EA6" w:rsidRDefault="000C7EA6" w:rsidP="000C7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7EA6" w:rsidRPr="000C7EA6" w:rsidRDefault="000C7EA6" w:rsidP="000C7EA6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0C7EA6">
        <w:rPr>
          <w:rFonts w:ascii="Times New Roman" w:hAnsi="Times New Roman" w:cs="Times New Roman"/>
          <w:b/>
          <w:sz w:val="24"/>
          <w:szCs w:val="24"/>
        </w:rPr>
        <w:t>Тематическое  планирование с указанием количества часов, отводимых на освоение каждой темы</w:t>
      </w:r>
    </w:p>
    <w:p w:rsidR="000C7EA6" w:rsidRPr="000C7EA6" w:rsidRDefault="000C7EA6" w:rsidP="000C7E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7276"/>
        <w:gridCol w:w="1701"/>
      </w:tblGrid>
      <w:tr w:rsidR="000C7EA6" w:rsidRPr="000C7EA6" w:rsidTr="00EB6485">
        <w:tc>
          <w:tcPr>
            <w:tcW w:w="912" w:type="dxa"/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76" w:type="dxa"/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C7EA6" w:rsidRPr="000C7EA6" w:rsidTr="00EB6485">
        <w:trPr>
          <w:trHeight w:val="285"/>
        </w:trPr>
        <w:tc>
          <w:tcPr>
            <w:tcW w:w="912" w:type="dxa"/>
            <w:tcBorders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6" w:type="dxa"/>
            <w:tcBorders>
              <w:bottom w:val="single" w:sz="4" w:space="0" w:color="auto"/>
            </w:tcBorders>
          </w:tcPr>
          <w:p w:rsidR="000C7EA6" w:rsidRPr="000C7EA6" w:rsidRDefault="000C7EA6" w:rsidP="000C7EA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EA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Кодирование и обработка графической и </w:t>
            </w:r>
            <w:r w:rsidRPr="000C7EA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мультимедийной информации </w:t>
            </w:r>
          </w:p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</w:tr>
      <w:tr w:rsidR="000C7EA6" w:rsidRPr="000C7EA6" w:rsidTr="00EB6485">
        <w:trPr>
          <w:trHeight w:val="261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EA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Кодирование и обработка текстовой информации</w:t>
            </w:r>
          </w:p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C7EA6" w:rsidRPr="000C7EA6" w:rsidTr="00EB6485">
        <w:trPr>
          <w:trHeight w:val="225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EA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Кодирование и обработка числовой информации </w:t>
            </w:r>
          </w:p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C7EA6" w:rsidRPr="000C7EA6" w:rsidTr="00EB6485">
        <w:trPr>
          <w:trHeight w:val="210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EA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C7EA6" w:rsidRPr="000C7EA6" w:rsidTr="00EB6485">
        <w:trPr>
          <w:trHeight w:val="180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EA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Моделирование и формализация </w:t>
            </w:r>
          </w:p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C7EA6" w:rsidRPr="000C7EA6" w:rsidTr="00EB6485">
        <w:trPr>
          <w:trHeight w:val="210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EA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Информатизация общества </w:t>
            </w:r>
          </w:p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7EA6" w:rsidRPr="000C7EA6" w:rsidTr="00EB6485">
        <w:trPr>
          <w:trHeight w:val="165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7EA6" w:rsidRPr="000C7EA6" w:rsidRDefault="000C7EA6" w:rsidP="000C7EA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71FAE" w:rsidRPr="000C7EA6" w:rsidRDefault="00971FAE" w:rsidP="000C7EA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971FAE" w:rsidRPr="000C7EA6" w:rsidSect="00C77D35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72" w:rsidRDefault="00EE2F72" w:rsidP="000C7EA6">
      <w:pPr>
        <w:spacing w:after="0" w:line="240" w:lineRule="auto"/>
      </w:pPr>
      <w:r>
        <w:separator/>
      </w:r>
    </w:p>
  </w:endnote>
  <w:endnote w:type="continuationSeparator" w:id="1">
    <w:p w:rsidR="00EE2F72" w:rsidRDefault="00EE2F72" w:rsidP="000C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6618"/>
      <w:docPartObj>
        <w:docPartGallery w:val="Page Numbers (Bottom of Page)"/>
        <w:docPartUnique/>
      </w:docPartObj>
    </w:sdtPr>
    <w:sdtContent>
      <w:p w:rsidR="000C7EA6" w:rsidRDefault="007A2A93">
        <w:pPr>
          <w:pStyle w:val="a8"/>
          <w:jc w:val="right"/>
        </w:pPr>
        <w:fldSimple w:instr=" PAGE   \* MERGEFORMAT ">
          <w:r w:rsidR="00C77D35">
            <w:rPr>
              <w:noProof/>
            </w:rPr>
            <w:t>2</w:t>
          </w:r>
        </w:fldSimple>
      </w:p>
    </w:sdtContent>
  </w:sdt>
  <w:p w:rsidR="000C7EA6" w:rsidRDefault="000C7E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72" w:rsidRDefault="00EE2F72" w:rsidP="000C7EA6">
      <w:pPr>
        <w:spacing w:after="0" w:line="240" w:lineRule="auto"/>
      </w:pPr>
      <w:r>
        <w:separator/>
      </w:r>
    </w:p>
  </w:footnote>
  <w:footnote w:type="continuationSeparator" w:id="1">
    <w:p w:rsidR="00EE2F72" w:rsidRDefault="00EE2F72" w:rsidP="000C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57F"/>
    <w:multiLevelType w:val="multilevel"/>
    <w:tmpl w:val="2DF4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440D0"/>
    <w:multiLevelType w:val="multilevel"/>
    <w:tmpl w:val="743A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952EA"/>
    <w:multiLevelType w:val="multilevel"/>
    <w:tmpl w:val="50400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60C68"/>
    <w:multiLevelType w:val="hybridMultilevel"/>
    <w:tmpl w:val="4CA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0B2"/>
    <w:multiLevelType w:val="multilevel"/>
    <w:tmpl w:val="099E7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77C8A"/>
    <w:multiLevelType w:val="multilevel"/>
    <w:tmpl w:val="3A1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E19F9"/>
    <w:multiLevelType w:val="multilevel"/>
    <w:tmpl w:val="1C44D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056B0"/>
    <w:multiLevelType w:val="multilevel"/>
    <w:tmpl w:val="CD84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40B83"/>
    <w:multiLevelType w:val="multilevel"/>
    <w:tmpl w:val="BB8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67A43"/>
    <w:multiLevelType w:val="multilevel"/>
    <w:tmpl w:val="41FE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4221F"/>
    <w:multiLevelType w:val="multilevel"/>
    <w:tmpl w:val="5C9EA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77273"/>
    <w:multiLevelType w:val="multilevel"/>
    <w:tmpl w:val="CB6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47F67"/>
    <w:multiLevelType w:val="multilevel"/>
    <w:tmpl w:val="D89EC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5192E"/>
    <w:multiLevelType w:val="multilevel"/>
    <w:tmpl w:val="E06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EA6"/>
    <w:rsid w:val="000C7EA6"/>
    <w:rsid w:val="00311B22"/>
    <w:rsid w:val="003E6253"/>
    <w:rsid w:val="007A2A93"/>
    <w:rsid w:val="00971FAE"/>
    <w:rsid w:val="00AC3FE0"/>
    <w:rsid w:val="00C77D35"/>
    <w:rsid w:val="00EE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1">
    <w:name w:val="Обычный (веб)1"/>
    <w:basedOn w:val="a"/>
    <w:uiPriority w:val="68"/>
    <w:rsid w:val="000C7EA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0C7E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7EA6"/>
    <w:pPr>
      <w:ind w:left="720"/>
      <w:contextualSpacing/>
    </w:pPr>
  </w:style>
  <w:style w:type="paragraph" w:customStyle="1" w:styleId="c10">
    <w:name w:val="c10"/>
    <w:basedOn w:val="a"/>
    <w:rsid w:val="000C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C7EA6"/>
  </w:style>
  <w:style w:type="paragraph" w:styleId="a6">
    <w:name w:val="header"/>
    <w:basedOn w:val="a"/>
    <w:link w:val="a7"/>
    <w:uiPriority w:val="99"/>
    <w:semiHidden/>
    <w:unhideWhenUsed/>
    <w:rsid w:val="000C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EA6"/>
  </w:style>
  <w:style w:type="paragraph" w:styleId="a8">
    <w:name w:val="footer"/>
    <w:basedOn w:val="a"/>
    <w:link w:val="a9"/>
    <w:uiPriority w:val="99"/>
    <w:unhideWhenUsed/>
    <w:rsid w:val="000C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EA6"/>
  </w:style>
  <w:style w:type="paragraph" w:styleId="aa">
    <w:name w:val="Balloon Text"/>
    <w:basedOn w:val="a"/>
    <w:link w:val="ab"/>
    <w:uiPriority w:val="99"/>
    <w:semiHidden/>
    <w:unhideWhenUsed/>
    <w:rsid w:val="00C7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2443</Words>
  <Characters>13929</Characters>
  <Application>Microsoft Office Word</Application>
  <DocSecurity>0</DocSecurity>
  <Lines>116</Lines>
  <Paragraphs>32</Paragraphs>
  <ScaleCrop>false</ScaleCrop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2019-10-21T15:21:00Z</dcterms:created>
  <dcterms:modified xsi:type="dcterms:W3CDTF">2019-11-06T16:57:00Z</dcterms:modified>
</cp:coreProperties>
</file>